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Оглавление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6" w:anchor="_Toc489822570" w:history="1">
        <w:r w:rsidRPr="00002718">
          <w:rPr>
            <w:rFonts w:ascii="Times New Roman" w:eastAsia="Times New Roman" w:hAnsi="Times New Roman" w:cs="Times New Roman"/>
            <w:color w:val="0000FF"/>
            <w:sz w:val="24"/>
            <w:szCs w:val="24"/>
            <w:u w:val="single"/>
            <w:lang w:eastAsia="ru-RU"/>
          </w:rPr>
          <w:t xml:space="preserve">Введение.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7" w:anchor="_Toc489822571" w:history="1">
        <w:r w:rsidRPr="00002718">
          <w:rPr>
            <w:rFonts w:ascii="Times New Roman" w:eastAsia="Times New Roman" w:hAnsi="Times New Roman" w:cs="Times New Roman"/>
            <w:color w:val="0000FF"/>
            <w:sz w:val="24"/>
            <w:szCs w:val="24"/>
            <w:u w:val="single"/>
            <w:lang w:eastAsia="ru-RU"/>
          </w:rPr>
          <w:t>1. Цели и задачи муниципальной системы образования.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8" w:anchor="_Toc489822572" w:history="1">
        <w:r w:rsidRPr="00002718">
          <w:rPr>
            <w:rFonts w:ascii="Times New Roman" w:eastAsia="Times New Roman" w:hAnsi="Times New Roman" w:cs="Times New Roman"/>
            <w:color w:val="0000FF"/>
            <w:sz w:val="24"/>
            <w:szCs w:val="24"/>
            <w:u w:val="single"/>
            <w:lang w:eastAsia="ru-RU"/>
          </w:rPr>
          <w:t>2. Доступность образования.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9" w:anchor="_Toc489822573" w:history="1">
        <w:r w:rsidRPr="00002718">
          <w:rPr>
            <w:rFonts w:ascii="Times New Roman" w:eastAsia="Times New Roman" w:hAnsi="Times New Roman" w:cs="Times New Roman"/>
            <w:color w:val="0000FF"/>
            <w:sz w:val="24"/>
            <w:szCs w:val="24"/>
            <w:u w:val="single"/>
            <w:lang w:eastAsia="ru-RU"/>
          </w:rPr>
          <w:t>2.1. Структура сети образовательных учреждений и динамика ее изменений.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0" w:anchor="_Toc489822574" w:history="1">
        <w:r w:rsidRPr="00002718">
          <w:rPr>
            <w:rFonts w:ascii="Times New Roman" w:eastAsia="Times New Roman" w:hAnsi="Times New Roman" w:cs="Times New Roman"/>
            <w:color w:val="0000FF"/>
            <w:sz w:val="24"/>
            <w:szCs w:val="24"/>
            <w:u w:val="single"/>
            <w:lang w:eastAsia="ru-RU"/>
          </w:rPr>
          <w:t>2.2. Контингент обучающихся и охват образованием детей соответствующего возраста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1" w:anchor="_Toc489822575" w:history="1">
        <w:r w:rsidRPr="00002718">
          <w:rPr>
            <w:rFonts w:ascii="Times New Roman" w:eastAsia="Times New Roman" w:hAnsi="Times New Roman" w:cs="Times New Roman"/>
            <w:color w:val="0000FF"/>
            <w:sz w:val="24"/>
            <w:szCs w:val="24"/>
            <w:u w:val="single"/>
            <w:lang w:eastAsia="ru-RU"/>
          </w:rPr>
          <w:t>2.3. Образование для детей с ограниченными возможностями здоровья.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2" w:anchor="_Toc489822576" w:history="1">
        <w:r w:rsidRPr="00002718">
          <w:rPr>
            <w:rFonts w:ascii="Times New Roman" w:eastAsia="Times New Roman" w:hAnsi="Times New Roman" w:cs="Times New Roman"/>
            <w:color w:val="0000FF"/>
            <w:sz w:val="24"/>
            <w:szCs w:val="24"/>
            <w:u w:val="single"/>
            <w:lang w:eastAsia="ru-RU"/>
          </w:rPr>
          <w:t>2.4. Обеспечение равного доступа к качественному образованию.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3" w:anchor="_Toc489822577" w:history="1">
        <w:r w:rsidRPr="00002718">
          <w:rPr>
            <w:rFonts w:ascii="Times New Roman" w:eastAsia="Times New Roman" w:hAnsi="Times New Roman" w:cs="Times New Roman"/>
            <w:color w:val="0000FF"/>
            <w:sz w:val="24"/>
            <w:szCs w:val="24"/>
            <w:u w:val="single"/>
            <w:lang w:eastAsia="ru-RU"/>
          </w:rPr>
          <w:t>2.4.1. Дошкольный уровень.</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4" w:anchor="_Toc489822578" w:history="1">
        <w:r w:rsidRPr="00002718">
          <w:rPr>
            <w:rFonts w:ascii="Times New Roman" w:eastAsia="Times New Roman" w:hAnsi="Times New Roman" w:cs="Times New Roman"/>
            <w:color w:val="0000FF"/>
            <w:sz w:val="24"/>
            <w:szCs w:val="24"/>
            <w:u w:val="single"/>
            <w:lang w:eastAsia="ru-RU"/>
          </w:rPr>
          <w:t>2.4.2. Школьный уровень.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5" w:anchor="_Toc489822579" w:history="1">
        <w:r w:rsidRPr="00002718">
          <w:rPr>
            <w:rFonts w:ascii="Times New Roman" w:eastAsia="Times New Roman" w:hAnsi="Times New Roman" w:cs="Times New Roman"/>
            <w:color w:val="0000FF"/>
            <w:sz w:val="24"/>
            <w:szCs w:val="24"/>
            <w:u w:val="single"/>
            <w:lang w:eastAsia="ru-RU"/>
          </w:rPr>
          <w:t>2.4.3. Дополнительное образование детей и подростков.</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6" w:anchor="_Toc489822580" w:history="1">
        <w:r w:rsidRPr="00002718">
          <w:rPr>
            <w:rFonts w:ascii="Times New Roman" w:eastAsia="Times New Roman" w:hAnsi="Times New Roman" w:cs="Times New Roman"/>
            <w:color w:val="0000FF"/>
            <w:sz w:val="24"/>
            <w:szCs w:val="24"/>
            <w:u w:val="single"/>
            <w:lang w:eastAsia="ru-RU"/>
          </w:rPr>
          <w:t>2.4.4. Профессиональное образование.</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7" w:anchor="_Toc489822581" w:history="1">
        <w:r w:rsidRPr="00002718">
          <w:rPr>
            <w:rFonts w:ascii="Times New Roman" w:eastAsia="Times New Roman" w:hAnsi="Times New Roman" w:cs="Times New Roman"/>
            <w:color w:val="0000FF"/>
            <w:sz w:val="24"/>
            <w:szCs w:val="24"/>
            <w:u w:val="single"/>
            <w:lang w:eastAsia="ru-RU"/>
          </w:rPr>
          <w:t>3. Результаты деятельности системы образования.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8" w:anchor="_Toc489822582" w:history="1">
        <w:r w:rsidRPr="00002718">
          <w:rPr>
            <w:rFonts w:ascii="Times New Roman" w:eastAsia="Times New Roman" w:hAnsi="Times New Roman" w:cs="Times New Roman"/>
            <w:color w:val="0000FF"/>
            <w:sz w:val="24"/>
            <w:szCs w:val="24"/>
            <w:u w:val="single"/>
            <w:lang w:eastAsia="ru-RU"/>
          </w:rPr>
          <w:t>3.1. Участие в международных и сопоставительных исследованиях.</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9" w:anchor="_Toc489822583" w:history="1">
        <w:r w:rsidRPr="00002718">
          <w:rPr>
            <w:rFonts w:ascii="Times New Roman" w:eastAsia="Times New Roman" w:hAnsi="Times New Roman" w:cs="Times New Roman"/>
            <w:color w:val="0000FF"/>
            <w:sz w:val="24"/>
            <w:szCs w:val="24"/>
            <w:u w:val="single"/>
            <w:lang w:eastAsia="ru-RU"/>
          </w:rPr>
          <w:t>3.2. Результаты государственной итоговой аттестации по образовательным программам основного общего и среднего общего образования.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0" w:anchor="_Toc489822584" w:history="1">
        <w:r w:rsidRPr="00002718">
          <w:rPr>
            <w:rFonts w:ascii="Times New Roman" w:eastAsia="Times New Roman" w:hAnsi="Times New Roman" w:cs="Times New Roman"/>
            <w:color w:val="0000FF"/>
            <w:sz w:val="24"/>
            <w:szCs w:val="24"/>
            <w:u w:val="single"/>
            <w:lang w:eastAsia="ru-RU"/>
          </w:rPr>
          <w:t>3.2.1. Результаты государственной итоговой аттестации по образовательным программам среднего общего образования.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1" w:anchor="_Toc489822585" w:history="1">
        <w:r w:rsidRPr="00002718">
          <w:rPr>
            <w:rFonts w:ascii="Times New Roman" w:eastAsia="Times New Roman" w:hAnsi="Times New Roman" w:cs="Times New Roman"/>
            <w:color w:val="0000FF"/>
            <w:sz w:val="24"/>
            <w:szCs w:val="24"/>
            <w:u w:val="single"/>
            <w:lang w:eastAsia="ru-RU"/>
          </w:rPr>
          <w:t>3.2.2. Результаты государственной итоговой аттестации по образовательным программам основного общего образования.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2" w:anchor="_Toc489822586" w:history="1">
        <w:r w:rsidRPr="00002718">
          <w:rPr>
            <w:rFonts w:ascii="Times New Roman" w:eastAsia="Times New Roman" w:hAnsi="Times New Roman" w:cs="Times New Roman"/>
            <w:color w:val="0000FF"/>
            <w:sz w:val="24"/>
            <w:szCs w:val="24"/>
            <w:u w:val="single"/>
            <w:lang w:eastAsia="ru-RU"/>
          </w:rPr>
          <w:t>3.3. Внеучебные достижения обучающихся.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3" w:anchor="_Toc489822587" w:history="1">
        <w:r w:rsidRPr="00002718">
          <w:rPr>
            <w:rFonts w:ascii="Times New Roman" w:eastAsia="Times New Roman" w:hAnsi="Times New Roman" w:cs="Times New Roman"/>
            <w:color w:val="0000FF"/>
            <w:sz w:val="24"/>
            <w:szCs w:val="24"/>
            <w:u w:val="single"/>
            <w:lang w:eastAsia="ru-RU"/>
          </w:rPr>
          <w:t>3.3.1. Достижения детей дошкольного возраста.</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4" w:anchor="_Toc489822588" w:history="1">
        <w:r w:rsidRPr="00002718">
          <w:rPr>
            <w:rFonts w:ascii="Times New Roman" w:eastAsia="Times New Roman" w:hAnsi="Times New Roman" w:cs="Times New Roman"/>
            <w:color w:val="0000FF"/>
            <w:sz w:val="24"/>
            <w:szCs w:val="24"/>
            <w:u w:val="single"/>
            <w:lang w:eastAsia="ru-RU"/>
          </w:rPr>
          <w:t>3.3.2. Внеклассные формы предметной деятельности.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5" w:anchor="_Toc489822589" w:history="1">
        <w:r w:rsidRPr="00002718">
          <w:rPr>
            <w:rFonts w:ascii="Times New Roman" w:eastAsia="Times New Roman" w:hAnsi="Times New Roman" w:cs="Times New Roman"/>
            <w:color w:val="0000FF"/>
            <w:sz w:val="24"/>
            <w:szCs w:val="24"/>
            <w:u w:val="single"/>
            <w:lang w:eastAsia="ru-RU"/>
          </w:rPr>
          <w:t>3.3.2.1. Всероссийская олимпиада школьников.</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6" w:anchor="_Toc489822590" w:history="1">
        <w:r w:rsidRPr="00002718">
          <w:rPr>
            <w:rFonts w:ascii="Times New Roman" w:eastAsia="Times New Roman" w:hAnsi="Times New Roman" w:cs="Times New Roman"/>
            <w:color w:val="0000FF"/>
            <w:sz w:val="24"/>
            <w:szCs w:val="24"/>
            <w:u w:val="single"/>
            <w:lang w:eastAsia="ru-RU"/>
          </w:rPr>
          <w:t>3.3.2.2. Развитие технического образования детей.</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7" w:anchor="_Toc489822591" w:history="1">
        <w:r w:rsidRPr="00002718">
          <w:rPr>
            <w:rFonts w:ascii="Times New Roman" w:eastAsia="Times New Roman" w:hAnsi="Times New Roman" w:cs="Times New Roman"/>
            <w:color w:val="0000FF"/>
            <w:sz w:val="24"/>
            <w:szCs w:val="24"/>
            <w:u w:val="single"/>
            <w:lang w:eastAsia="ru-RU"/>
          </w:rPr>
          <w:t>3.3.2.3. О результатах участия школьников городского округа Королёв в МКО-2016 и Олимпиаде школьников «Шаг в будущее».</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8" w:anchor="_Toc489822592" w:history="1">
        <w:r w:rsidRPr="00002718">
          <w:rPr>
            <w:rFonts w:ascii="Times New Roman" w:eastAsia="Times New Roman" w:hAnsi="Times New Roman" w:cs="Times New Roman"/>
            <w:color w:val="0000FF"/>
            <w:sz w:val="24"/>
            <w:szCs w:val="24"/>
            <w:u w:val="single"/>
            <w:lang w:eastAsia="ru-RU"/>
          </w:rPr>
          <w:t>3.3.2.4. Всероссийская Олимпиада «Созвездие».</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9" w:anchor="_Toc489822593" w:history="1">
        <w:r w:rsidRPr="00002718">
          <w:rPr>
            <w:rFonts w:ascii="Times New Roman" w:eastAsia="Times New Roman" w:hAnsi="Times New Roman" w:cs="Times New Roman"/>
            <w:color w:val="0000FF"/>
            <w:sz w:val="24"/>
            <w:szCs w:val="24"/>
            <w:u w:val="single"/>
            <w:lang w:eastAsia="ru-RU"/>
          </w:rPr>
          <w:t>3.3.2.5. Совместная программа профориентационной работы в учебных заведениях города Королёва.</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0" w:anchor="_Toc489822594" w:history="1">
        <w:r w:rsidRPr="00002718">
          <w:rPr>
            <w:rFonts w:ascii="Times New Roman" w:eastAsia="Times New Roman" w:hAnsi="Times New Roman" w:cs="Times New Roman"/>
            <w:color w:val="0000FF"/>
            <w:sz w:val="24"/>
            <w:szCs w:val="24"/>
            <w:u w:val="single"/>
            <w:lang w:eastAsia="ru-RU"/>
          </w:rPr>
          <w:t>3.3.2.6. Научно-техническое творчество.</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1" w:anchor="_Toc489822595" w:history="1">
        <w:r w:rsidRPr="00002718">
          <w:rPr>
            <w:rFonts w:ascii="Times New Roman" w:eastAsia="Times New Roman" w:hAnsi="Times New Roman" w:cs="Times New Roman"/>
            <w:color w:val="0000FF"/>
            <w:sz w:val="24"/>
            <w:szCs w:val="24"/>
            <w:u w:val="single"/>
            <w:lang w:eastAsia="ru-RU"/>
          </w:rPr>
          <w:t>3.3.2.7. Космическое образование.</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2" w:anchor="_Toc489822596" w:history="1">
        <w:r w:rsidRPr="00002718">
          <w:rPr>
            <w:rFonts w:ascii="Times New Roman" w:eastAsia="Times New Roman" w:hAnsi="Times New Roman" w:cs="Times New Roman"/>
            <w:color w:val="0000FF"/>
            <w:sz w:val="24"/>
            <w:szCs w:val="24"/>
            <w:u w:val="single"/>
            <w:lang w:eastAsia="ru-RU"/>
          </w:rPr>
          <w:t>3.3.2.8. Экологическая деятельность.</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3" w:anchor="_Toc489822597" w:history="1">
        <w:r w:rsidRPr="00002718">
          <w:rPr>
            <w:rFonts w:ascii="Times New Roman" w:eastAsia="Times New Roman" w:hAnsi="Times New Roman" w:cs="Times New Roman"/>
            <w:color w:val="0000FF"/>
            <w:sz w:val="24"/>
            <w:szCs w:val="24"/>
            <w:u w:val="single"/>
            <w:lang w:eastAsia="ru-RU"/>
          </w:rPr>
          <w:t>3.3.2.9. Духовно-нравственное воспитание.</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4" w:anchor="_Toc489822598" w:history="1">
        <w:r w:rsidRPr="00002718">
          <w:rPr>
            <w:rFonts w:ascii="Times New Roman" w:eastAsia="Times New Roman" w:hAnsi="Times New Roman" w:cs="Times New Roman"/>
            <w:color w:val="0000FF"/>
            <w:sz w:val="24"/>
            <w:szCs w:val="24"/>
            <w:u w:val="single"/>
            <w:lang w:eastAsia="ru-RU"/>
          </w:rPr>
          <w:t>3.3.2.10. Правовое воспитание.</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5" w:anchor="_Toc489822599" w:history="1">
        <w:r w:rsidRPr="00002718">
          <w:rPr>
            <w:rFonts w:ascii="Times New Roman" w:eastAsia="Times New Roman" w:hAnsi="Times New Roman" w:cs="Times New Roman"/>
            <w:color w:val="0000FF"/>
            <w:sz w:val="24"/>
            <w:szCs w:val="24"/>
            <w:u w:val="single"/>
            <w:lang w:eastAsia="ru-RU"/>
          </w:rPr>
          <w:t>3.3.2.11. Гражданско-патриотическое воспитание.</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6" w:anchor="_Toc489822600" w:history="1">
        <w:r w:rsidRPr="00002718">
          <w:rPr>
            <w:rFonts w:ascii="Times New Roman" w:eastAsia="Times New Roman" w:hAnsi="Times New Roman" w:cs="Times New Roman"/>
            <w:color w:val="0000FF"/>
            <w:sz w:val="24"/>
            <w:szCs w:val="24"/>
            <w:u w:val="single"/>
            <w:lang w:eastAsia="ru-RU"/>
          </w:rPr>
          <w:t>3.3.2.12. Участие школьников в физкультурно-спортивных мероприятиях.</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7" w:anchor="_Toc489822601" w:history="1">
        <w:r w:rsidRPr="00002718">
          <w:rPr>
            <w:rFonts w:ascii="Times New Roman" w:eastAsia="Times New Roman" w:hAnsi="Times New Roman" w:cs="Times New Roman"/>
            <w:color w:val="0000FF"/>
            <w:sz w:val="24"/>
            <w:szCs w:val="24"/>
            <w:u w:val="single"/>
            <w:lang w:eastAsia="ru-RU"/>
          </w:rPr>
          <w:t>3.3.3. Профилактика пожарной безопасности и дорожно-транспортных происшествий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8" w:anchor="_Toc489822602" w:history="1">
        <w:r w:rsidRPr="00002718">
          <w:rPr>
            <w:rFonts w:ascii="Times New Roman" w:eastAsia="Times New Roman" w:hAnsi="Times New Roman" w:cs="Times New Roman"/>
            <w:color w:val="0000FF"/>
            <w:sz w:val="24"/>
            <w:szCs w:val="24"/>
            <w:u w:val="single"/>
            <w:lang w:eastAsia="ru-RU"/>
          </w:rPr>
          <w:t>3.3.4. О поддержке талантливой молодежи.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9" w:anchor="_Toc489822603" w:history="1">
        <w:r w:rsidRPr="00002718">
          <w:rPr>
            <w:rFonts w:ascii="Times New Roman" w:eastAsia="Times New Roman" w:hAnsi="Times New Roman" w:cs="Times New Roman"/>
            <w:color w:val="0000FF"/>
            <w:sz w:val="24"/>
            <w:szCs w:val="24"/>
            <w:u w:val="single"/>
            <w:lang w:eastAsia="ru-RU"/>
          </w:rPr>
          <w:t>3.4. Социализация детей.</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0" w:anchor="_Toc489822604" w:history="1">
        <w:r w:rsidRPr="00002718">
          <w:rPr>
            <w:rFonts w:ascii="Times New Roman" w:eastAsia="Times New Roman" w:hAnsi="Times New Roman" w:cs="Times New Roman"/>
            <w:color w:val="0000FF"/>
            <w:sz w:val="24"/>
            <w:szCs w:val="24"/>
            <w:u w:val="single"/>
            <w:lang w:eastAsia="ru-RU"/>
          </w:rPr>
          <w:t>3.4.1. Мероприятия по профилактике безнадзорности, правонарушений и преступлений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1" w:anchor="_Toc489822605" w:history="1">
        <w:r w:rsidRPr="00002718">
          <w:rPr>
            <w:rFonts w:ascii="Times New Roman" w:eastAsia="Times New Roman" w:hAnsi="Times New Roman" w:cs="Times New Roman"/>
            <w:color w:val="0000FF"/>
            <w:sz w:val="24"/>
            <w:szCs w:val="24"/>
            <w:u w:val="single"/>
            <w:lang w:eastAsia="ru-RU"/>
          </w:rPr>
          <w:t>3.5. Востребованность выпускников учреждений профессионального образования на рынке труда.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2" w:anchor="_Toc489822606" w:history="1">
        <w:r w:rsidRPr="00002718">
          <w:rPr>
            <w:rFonts w:ascii="Times New Roman" w:eastAsia="Times New Roman" w:hAnsi="Times New Roman" w:cs="Times New Roman"/>
            <w:color w:val="0000FF"/>
            <w:sz w:val="24"/>
            <w:szCs w:val="24"/>
            <w:u w:val="single"/>
            <w:lang w:eastAsia="ru-RU"/>
          </w:rPr>
          <w:t>4. Условия обучения и эффективность использования ресурсов.</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3" w:anchor="_Toc489822607" w:history="1">
        <w:r w:rsidRPr="00002718">
          <w:rPr>
            <w:rFonts w:ascii="Times New Roman" w:eastAsia="Times New Roman" w:hAnsi="Times New Roman" w:cs="Times New Roman"/>
            <w:color w:val="0000FF"/>
            <w:sz w:val="24"/>
            <w:szCs w:val="24"/>
            <w:u w:val="single"/>
            <w:lang w:eastAsia="ru-RU"/>
          </w:rPr>
          <w:t>4.1. Финансирование образования.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4" w:anchor="_Toc489822608" w:history="1">
        <w:r w:rsidRPr="00002718">
          <w:rPr>
            <w:rFonts w:ascii="Times New Roman" w:eastAsia="Times New Roman" w:hAnsi="Times New Roman" w:cs="Times New Roman"/>
            <w:color w:val="0000FF"/>
            <w:sz w:val="24"/>
            <w:szCs w:val="24"/>
            <w:u w:val="single"/>
            <w:lang w:eastAsia="ru-RU"/>
          </w:rPr>
          <w:t>4.2. Финансирование мероприятий на развитие и поддержку инфраструктуры образовательных учреждений.</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5" w:anchor="_Toc489822609" w:history="1">
        <w:r w:rsidRPr="00002718">
          <w:rPr>
            <w:rFonts w:ascii="Times New Roman" w:eastAsia="Times New Roman" w:hAnsi="Times New Roman" w:cs="Times New Roman"/>
            <w:color w:val="0000FF"/>
            <w:sz w:val="24"/>
            <w:szCs w:val="24"/>
            <w:u w:val="single"/>
            <w:lang w:eastAsia="ru-RU"/>
          </w:rPr>
          <w:t>4.3. Условия обучения.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6" w:anchor="_Toc489822610" w:history="1">
        <w:r w:rsidRPr="00002718">
          <w:rPr>
            <w:rFonts w:ascii="Times New Roman" w:eastAsia="Times New Roman" w:hAnsi="Times New Roman" w:cs="Times New Roman"/>
            <w:color w:val="0000FF"/>
            <w:sz w:val="24"/>
            <w:szCs w:val="24"/>
            <w:u w:val="single"/>
            <w:lang w:eastAsia="ru-RU"/>
          </w:rPr>
          <w:t>4.3.1. Наполняемость классов.</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7" w:anchor="_Toc489822611" w:history="1">
        <w:r w:rsidRPr="00002718">
          <w:rPr>
            <w:rFonts w:ascii="Times New Roman" w:eastAsia="Times New Roman" w:hAnsi="Times New Roman" w:cs="Times New Roman"/>
            <w:color w:val="0000FF"/>
            <w:sz w:val="24"/>
            <w:szCs w:val="24"/>
            <w:u w:val="single"/>
            <w:lang w:eastAsia="ru-RU"/>
          </w:rPr>
          <w:t>4.3.2. Система мер по обеспечению комплексной безопасности учреждений образования города.</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8" w:anchor="_Toc489822612" w:history="1">
        <w:r w:rsidRPr="00002718">
          <w:rPr>
            <w:rFonts w:ascii="Times New Roman" w:eastAsia="Times New Roman" w:hAnsi="Times New Roman" w:cs="Times New Roman"/>
            <w:color w:val="0000FF"/>
            <w:sz w:val="24"/>
            <w:szCs w:val="24"/>
            <w:u w:val="single"/>
            <w:lang w:eastAsia="ru-RU"/>
          </w:rPr>
          <w:t>4.4. Условия для сохранения и укрепления здоровья детей и подростков, в том числе организация питания и медицинского обслуживания.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9" w:anchor="_Toc489822613" w:history="1">
        <w:r w:rsidRPr="00002718">
          <w:rPr>
            <w:rFonts w:ascii="Times New Roman" w:eastAsia="Times New Roman" w:hAnsi="Times New Roman" w:cs="Times New Roman"/>
            <w:color w:val="0000FF"/>
            <w:sz w:val="24"/>
            <w:szCs w:val="24"/>
            <w:u w:val="single"/>
            <w:lang w:eastAsia="ru-RU"/>
          </w:rPr>
          <w:t>4.4.1. Общее образование.</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50" w:anchor="_Toc489822614" w:history="1">
        <w:r w:rsidRPr="00002718">
          <w:rPr>
            <w:rFonts w:ascii="Times New Roman" w:eastAsia="Times New Roman" w:hAnsi="Times New Roman" w:cs="Times New Roman"/>
            <w:color w:val="0000FF"/>
            <w:sz w:val="24"/>
            <w:szCs w:val="24"/>
            <w:u w:val="single"/>
            <w:lang w:eastAsia="ru-RU"/>
          </w:rPr>
          <w:t>4.4.1.1. Организация горячего питания в общеобразовательных учреждениях.</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51" w:anchor="_Toc489822615" w:history="1">
        <w:r w:rsidRPr="00002718">
          <w:rPr>
            <w:rFonts w:ascii="Times New Roman" w:eastAsia="Times New Roman" w:hAnsi="Times New Roman" w:cs="Times New Roman"/>
            <w:color w:val="0000FF"/>
            <w:sz w:val="24"/>
            <w:szCs w:val="24"/>
            <w:u w:val="single"/>
            <w:lang w:eastAsia="ru-RU"/>
          </w:rPr>
          <w:t>4.4.1.2. Медицинское сопровождение в общеобразовательных учреждениях.</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52" w:anchor="_Toc489822616" w:history="1">
        <w:r w:rsidRPr="00002718">
          <w:rPr>
            <w:rFonts w:ascii="Times New Roman" w:eastAsia="Times New Roman" w:hAnsi="Times New Roman" w:cs="Times New Roman"/>
            <w:color w:val="0000FF"/>
            <w:sz w:val="24"/>
            <w:szCs w:val="24"/>
            <w:u w:val="single"/>
            <w:lang w:eastAsia="ru-RU"/>
          </w:rPr>
          <w:t>4.4.2. Охрана труда.</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53" w:anchor="_Toc489822617" w:history="1">
        <w:r w:rsidRPr="00002718">
          <w:rPr>
            <w:rFonts w:ascii="Times New Roman" w:eastAsia="Times New Roman" w:hAnsi="Times New Roman" w:cs="Times New Roman"/>
            <w:color w:val="0000FF"/>
            <w:sz w:val="24"/>
            <w:szCs w:val="24"/>
            <w:u w:val="single"/>
            <w:lang w:eastAsia="ru-RU"/>
          </w:rPr>
          <w:t>4.4.3. Психолого-педагогическая поддержка и сопровождение деятельности.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54" w:anchor="_Toc489822618" w:history="1">
        <w:r w:rsidRPr="00002718">
          <w:rPr>
            <w:rFonts w:ascii="Times New Roman" w:eastAsia="Times New Roman" w:hAnsi="Times New Roman" w:cs="Times New Roman"/>
            <w:color w:val="0000FF"/>
            <w:sz w:val="24"/>
            <w:szCs w:val="24"/>
            <w:u w:val="single"/>
            <w:lang w:eastAsia="ru-RU"/>
          </w:rPr>
          <w:t>4.4.3.1. Психолого-медико-педагогическая комиссия.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55" w:anchor="_Toc489822619" w:history="1">
        <w:r w:rsidRPr="00002718">
          <w:rPr>
            <w:rFonts w:ascii="Times New Roman" w:eastAsia="Times New Roman" w:hAnsi="Times New Roman" w:cs="Times New Roman"/>
            <w:color w:val="0000FF"/>
            <w:sz w:val="24"/>
            <w:szCs w:val="24"/>
            <w:u w:val="single"/>
            <w:lang w:eastAsia="ru-RU"/>
          </w:rPr>
          <w:t>4.4.3.2. Психолого-логопедическая служба.</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56" w:anchor="_Toc489822620" w:history="1">
        <w:r w:rsidRPr="00002718">
          <w:rPr>
            <w:rFonts w:ascii="Times New Roman" w:eastAsia="Times New Roman" w:hAnsi="Times New Roman" w:cs="Times New Roman"/>
            <w:color w:val="0000FF"/>
            <w:sz w:val="24"/>
            <w:szCs w:val="24"/>
            <w:u w:val="single"/>
            <w:lang w:eastAsia="ru-RU"/>
          </w:rPr>
          <w:t>4.4.4. Оснащенность современным оборудованием и использование современных информационных технологий.</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57" w:anchor="_Toc489822621" w:history="1">
        <w:r w:rsidRPr="00002718">
          <w:rPr>
            <w:rFonts w:ascii="Times New Roman" w:eastAsia="Times New Roman" w:hAnsi="Times New Roman" w:cs="Times New Roman"/>
            <w:color w:val="0000FF"/>
            <w:sz w:val="24"/>
            <w:szCs w:val="24"/>
            <w:u w:val="single"/>
            <w:lang w:eastAsia="ru-RU"/>
          </w:rPr>
          <w:t>4.5. Библиотечный фонд учебников.</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58" w:anchor="_Toc489822622" w:history="1">
        <w:r w:rsidRPr="00002718">
          <w:rPr>
            <w:rFonts w:ascii="Times New Roman" w:eastAsia="Times New Roman" w:hAnsi="Times New Roman" w:cs="Times New Roman"/>
            <w:color w:val="0000FF"/>
            <w:sz w:val="24"/>
            <w:szCs w:val="24"/>
            <w:u w:val="single"/>
            <w:lang w:eastAsia="ru-RU"/>
          </w:rPr>
          <w:t>4.6. Кадровый потенциал (качественный и количественный состав).</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59" w:anchor="_Toc489822623" w:history="1">
        <w:r w:rsidRPr="00002718">
          <w:rPr>
            <w:rFonts w:ascii="Times New Roman" w:eastAsia="Times New Roman" w:hAnsi="Times New Roman" w:cs="Times New Roman"/>
            <w:color w:val="0000FF"/>
            <w:sz w:val="24"/>
            <w:szCs w:val="24"/>
            <w:u w:val="single"/>
            <w:lang w:eastAsia="ru-RU"/>
          </w:rPr>
          <w:t>4.6.1. О формировании и развитии профессиональной компетентности педагогических и руководящих работников муниципальной образовательной системы.</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60" w:anchor="_Toc489822624" w:history="1">
        <w:r w:rsidRPr="00002718">
          <w:rPr>
            <w:rFonts w:ascii="Times New Roman" w:eastAsia="Times New Roman" w:hAnsi="Times New Roman" w:cs="Times New Roman"/>
            <w:color w:val="0000FF"/>
            <w:sz w:val="24"/>
            <w:szCs w:val="24"/>
            <w:u w:val="single"/>
            <w:lang w:eastAsia="ru-RU"/>
          </w:rPr>
          <w:t>4.6.2. Аттестация педагогических кадров образовательных учреждений.</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61" w:anchor="_Toc489822625" w:history="1">
        <w:r w:rsidRPr="00002718">
          <w:rPr>
            <w:rFonts w:ascii="Times New Roman" w:eastAsia="Times New Roman" w:hAnsi="Times New Roman" w:cs="Times New Roman"/>
            <w:color w:val="0000FF"/>
            <w:sz w:val="24"/>
            <w:szCs w:val="24"/>
            <w:u w:val="single"/>
            <w:lang w:eastAsia="ru-RU"/>
          </w:rPr>
          <w:t>4.6.2.1. Результаты аттестации педагогических работников образовательных учреждений городского округа Королёв на первую квалификационную категорию.</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62" w:anchor="_Toc489822626" w:history="1">
        <w:r w:rsidRPr="00002718">
          <w:rPr>
            <w:rFonts w:ascii="Times New Roman" w:eastAsia="Times New Roman" w:hAnsi="Times New Roman" w:cs="Times New Roman"/>
            <w:color w:val="0000FF"/>
            <w:sz w:val="24"/>
            <w:szCs w:val="24"/>
            <w:u w:val="single"/>
            <w:lang w:eastAsia="ru-RU"/>
          </w:rPr>
          <w:t>4.6.2.2. Результаты аттестации педагогических работников образовательных учреждений городского округа Королёв на высшую квалификационную категорию.</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63" w:anchor="_Toc489822627" w:history="1">
        <w:r w:rsidRPr="00002718">
          <w:rPr>
            <w:rFonts w:ascii="Times New Roman" w:eastAsia="Times New Roman" w:hAnsi="Times New Roman" w:cs="Times New Roman"/>
            <w:color w:val="0000FF"/>
            <w:sz w:val="24"/>
            <w:szCs w:val="24"/>
            <w:u w:val="single"/>
            <w:lang w:eastAsia="ru-RU"/>
          </w:rPr>
          <w:t>4.6.2.3. Рекомендации аттестационной комиссии.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64" w:anchor="_Toc489822628" w:history="1">
        <w:r w:rsidRPr="00002718">
          <w:rPr>
            <w:rFonts w:ascii="Times New Roman" w:eastAsia="Times New Roman" w:hAnsi="Times New Roman" w:cs="Times New Roman"/>
            <w:color w:val="0000FF"/>
            <w:sz w:val="24"/>
            <w:szCs w:val="24"/>
            <w:u w:val="single"/>
            <w:lang w:eastAsia="ru-RU"/>
          </w:rPr>
          <w:t>4.6.3. Аттестация руководящих работников муниципальных образовательных учреждений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65" w:anchor="_Toc489822629" w:history="1">
        <w:r w:rsidRPr="00002718">
          <w:rPr>
            <w:rFonts w:ascii="Times New Roman" w:eastAsia="Times New Roman" w:hAnsi="Times New Roman" w:cs="Times New Roman"/>
            <w:color w:val="0000FF"/>
            <w:sz w:val="24"/>
            <w:szCs w:val="24"/>
            <w:u w:val="single"/>
            <w:lang w:eastAsia="ru-RU"/>
          </w:rPr>
          <w:t>4.6.3.1. Результаты аттестации руководящих работников образовательных учреждений городского округа Королёв на первую квалификационную категорию.</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66" w:anchor="_Toc489822630" w:history="1">
        <w:r w:rsidRPr="00002718">
          <w:rPr>
            <w:rFonts w:ascii="Times New Roman" w:eastAsia="Times New Roman" w:hAnsi="Times New Roman" w:cs="Times New Roman"/>
            <w:color w:val="0000FF"/>
            <w:sz w:val="24"/>
            <w:szCs w:val="24"/>
            <w:u w:val="single"/>
            <w:lang w:eastAsia="ru-RU"/>
          </w:rPr>
          <w:t>4.6.3.2. Результаты аттестации руководящих работников образовательных учреждений городского округа Королёв на высшую квалификационную категорию.</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67" w:anchor="_Toc489822631" w:history="1">
        <w:r w:rsidRPr="00002718">
          <w:rPr>
            <w:rFonts w:ascii="Times New Roman" w:eastAsia="Times New Roman" w:hAnsi="Times New Roman" w:cs="Times New Roman"/>
            <w:color w:val="0000FF"/>
            <w:sz w:val="24"/>
            <w:szCs w:val="24"/>
            <w:u w:val="single"/>
            <w:lang w:eastAsia="ru-RU"/>
          </w:rPr>
          <w:t>4.6.3.3. Результаты аттестации кандидатов на руководящие должности образовательных учреждений города.</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68" w:anchor="_Toc489822632" w:history="1">
        <w:r w:rsidRPr="00002718">
          <w:rPr>
            <w:rFonts w:ascii="Times New Roman" w:eastAsia="Times New Roman" w:hAnsi="Times New Roman" w:cs="Times New Roman"/>
            <w:color w:val="0000FF"/>
            <w:sz w:val="24"/>
            <w:szCs w:val="24"/>
            <w:u w:val="single"/>
            <w:lang w:eastAsia="ru-RU"/>
          </w:rPr>
          <w:t>5. Меры по развитию системы образования.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69" w:anchor="_Toc489822633" w:history="1">
        <w:r w:rsidRPr="00002718">
          <w:rPr>
            <w:rFonts w:ascii="Times New Roman" w:eastAsia="Times New Roman" w:hAnsi="Times New Roman" w:cs="Times New Roman"/>
            <w:color w:val="0000FF"/>
            <w:sz w:val="24"/>
            <w:szCs w:val="24"/>
            <w:u w:val="single"/>
            <w:lang w:eastAsia="ru-RU"/>
          </w:rPr>
          <w:t>5.3. Участие в инновационных проектах.</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70" w:anchor="_Toc489822634" w:history="1">
        <w:r w:rsidRPr="00002718">
          <w:rPr>
            <w:rFonts w:ascii="Times New Roman" w:eastAsia="Times New Roman" w:hAnsi="Times New Roman" w:cs="Times New Roman"/>
            <w:color w:val="0000FF"/>
            <w:sz w:val="24"/>
            <w:szCs w:val="24"/>
            <w:u w:val="single"/>
            <w:lang w:eastAsia="ru-RU"/>
          </w:rPr>
          <w:t>6. Перспективы развития и основные задачи на 2017-2018 учебный год.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71" w:anchor="_Toc489822635" w:history="1">
        <w:r w:rsidRPr="00002718">
          <w:rPr>
            <w:rFonts w:ascii="Times New Roman" w:eastAsia="Times New Roman" w:hAnsi="Times New Roman" w:cs="Times New Roman"/>
            <w:color w:val="0000FF"/>
            <w:sz w:val="24"/>
            <w:szCs w:val="24"/>
            <w:u w:val="single"/>
            <w:lang w:eastAsia="ru-RU"/>
          </w:rPr>
          <w:t>7. Контактная информация.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72" w:anchor="_Toc489822636" w:history="1">
        <w:r w:rsidRPr="00002718">
          <w:rPr>
            <w:rFonts w:ascii="Times New Roman" w:eastAsia="Times New Roman" w:hAnsi="Times New Roman" w:cs="Times New Roman"/>
            <w:color w:val="0000FF"/>
            <w:sz w:val="24"/>
            <w:szCs w:val="24"/>
            <w:u w:val="single"/>
            <w:lang w:eastAsia="ru-RU"/>
          </w:rPr>
          <w:t>8. Приложения.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73" w:anchor="_Toc489822637" w:history="1">
        <w:r w:rsidRPr="00002718">
          <w:rPr>
            <w:rFonts w:ascii="Times New Roman" w:eastAsia="Times New Roman" w:hAnsi="Times New Roman" w:cs="Times New Roman"/>
            <w:color w:val="0000FF"/>
            <w:sz w:val="24"/>
            <w:szCs w:val="24"/>
            <w:u w:val="single"/>
            <w:lang w:eastAsia="ru-RU"/>
          </w:rPr>
          <w:t>8.1. Таблицы.</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74" w:anchor="_Toc489822638" w:history="1">
        <w:r w:rsidRPr="00002718">
          <w:rPr>
            <w:rFonts w:ascii="Times New Roman" w:eastAsia="Times New Roman" w:hAnsi="Times New Roman" w:cs="Times New Roman"/>
            <w:color w:val="0000FF"/>
            <w:sz w:val="24"/>
            <w:szCs w:val="24"/>
            <w:u w:val="single"/>
            <w:lang w:eastAsia="ru-RU"/>
          </w:rPr>
          <w:t>8.2. Списки.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lastRenderedPageBreak/>
        <w:t>Таблицы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75" w:anchor="_Toc489819446" w:history="1">
        <w:r w:rsidRPr="00002718">
          <w:rPr>
            <w:rFonts w:ascii="Times New Roman" w:eastAsia="Times New Roman" w:hAnsi="Times New Roman" w:cs="Times New Roman"/>
            <w:color w:val="0000FF"/>
            <w:sz w:val="24"/>
            <w:szCs w:val="24"/>
            <w:u w:val="single"/>
            <w:lang w:eastAsia="ru-RU"/>
          </w:rPr>
          <w:t>Таблица 1. Профили обучения (2016-2017 учебный год)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76" w:anchor="_Toc489819447" w:history="1">
        <w:r w:rsidRPr="00002718">
          <w:rPr>
            <w:rFonts w:ascii="Times New Roman" w:eastAsia="Times New Roman" w:hAnsi="Times New Roman" w:cs="Times New Roman"/>
            <w:color w:val="0000FF"/>
            <w:sz w:val="24"/>
            <w:szCs w:val="24"/>
            <w:u w:val="single"/>
            <w:lang w:eastAsia="ru-RU"/>
          </w:rPr>
          <w:t>Таблица 2. Количественный состав учащихся общеобразовательных учреждений городского округа Королёв, обучающихся на дому с применением дистанционных образовательных технологий.</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77" w:anchor="_Toc489819448" w:history="1">
        <w:r w:rsidRPr="00002718">
          <w:rPr>
            <w:rFonts w:ascii="Times New Roman" w:eastAsia="Times New Roman" w:hAnsi="Times New Roman" w:cs="Times New Roman"/>
            <w:color w:val="0000FF"/>
            <w:sz w:val="24"/>
            <w:szCs w:val="24"/>
            <w:u w:val="single"/>
            <w:lang w:eastAsia="ru-RU"/>
          </w:rPr>
          <w:t>Таблица 3. Занятость обучающихся в учреждениях дополнительного образования детей в 2016-2017 учебном году.</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78" w:anchor="_Toc489819449" w:history="1">
        <w:r w:rsidRPr="00002718">
          <w:rPr>
            <w:rFonts w:ascii="Times New Roman" w:eastAsia="Times New Roman" w:hAnsi="Times New Roman" w:cs="Times New Roman"/>
            <w:color w:val="0000FF"/>
            <w:sz w:val="24"/>
            <w:szCs w:val="24"/>
            <w:u w:val="single"/>
            <w:lang w:eastAsia="ru-RU"/>
          </w:rPr>
          <w:t>Таблица 4. Динамика занятости обучающихся в учреждения дополнительного образования детей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79" w:anchor="_Toc489819450" w:history="1">
        <w:r w:rsidRPr="00002718">
          <w:rPr>
            <w:rFonts w:ascii="Times New Roman" w:eastAsia="Times New Roman" w:hAnsi="Times New Roman" w:cs="Times New Roman"/>
            <w:color w:val="0000FF"/>
            <w:sz w:val="24"/>
            <w:szCs w:val="24"/>
            <w:u w:val="single"/>
            <w:lang w:eastAsia="ru-RU"/>
          </w:rPr>
          <w:t>Таблица 5. Численность обучающихся, занятых в творческих объединениях по направлениям на базе школ.</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80" w:anchor="_Toc489819451" w:history="1">
        <w:r w:rsidRPr="00002718">
          <w:rPr>
            <w:rFonts w:ascii="Times New Roman" w:eastAsia="Times New Roman" w:hAnsi="Times New Roman" w:cs="Times New Roman"/>
            <w:color w:val="0000FF"/>
            <w:sz w:val="24"/>
            <w:szCs w:val="24"/>
            <w:u w:val="single"/>
            <w:lang w:eastAsia="ru-RU"/>
          </w:rPr>
          <w:t>Таблица 6. Подготовка специалистов, задействованных в проведении государственной итоговой аттестации.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81" w:anchor="_Toc489819452" w:history="1">
        <w:r w:rsidRPr="00002718">
          <w:rPr>
            <w:rFonts w:ascii="Times New Roman" w:eastAsia="Times New Roman" w:hAnsi="Times New Roman" w:cs="Times New Roman"/>
            <w:color w:val="0000FF"/>
            <w:sz w:val="24"/>
            <w:szCs w:val="24"/>
            <w:u w:val="single"/>
            <w:lang w:eastAsia="ru-RU"/>
          </w:rPr>
          <w:t>Таблица 7. Результаты ЕГЭ по предметам по выбору.</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82" w:anchor="_Toc489819453" w:history="1">
        <w:r w:rsidRPr="00002718">
          <w:rPr>
            <w:rFonts w:ascii="Times New Roman" w:eastAsia="Times New Roman" w:hAnsi="Times New Roman" w:cs="Times New Roman"/>
            <w:color w:val="0000FF"/>
            <w:sz w:val="24"/>
            <w:szCs w:val="24"/>
            <w:u w:val="single"/>
            <w:lang w:eastAsia="ru-RU"/>
          </w:rPr>
          <w:t>Таблица 8. Изменение количества участников всероссийской олимпиады школьников по городу Королёву за 5 лет.</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83" w:anchor="_Toc489819454" w:history="1">
        <w:r w:rsidRPr="00002718">
          <w:rPr>
            <w:rFonts w:ascii="Times New Roman" w:eastAsia="Times New Roman" w:hAnsi="Times New Roman" w:cs="Times New Roman"/>
            <w:color w:val="0000FF"/>
            <w:sz w:val="24"/>
            <w:szCs w:val="24"/>
            <w:u w:val="single"/>
            <w:lang w:eastAsia="ru-RU"/>
          </w:rPr>
          <w:t>Таблица 9. Победители и призеры заключительного этапа всероссийской олимпиады школьников в 2016-2017 учебном году.</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84" w:anchor="_Toc489819455" w:history="1">
        <w:r w:rsidRPr="00002718">
          <w:rPr>
            <w:rFonts w:ascii="Times New Roman" w:eastAsia="Times New Roman" w:hAnsi="Times New Roman" w:cs="Times New Roman"/>
            <w:color w:val="0000FF"/>
            <w:sz w:val="24"/>
            <w:szCs w:val="24"/>
            <w:u w:val="single"/>
            <w:lang w:eastAsia="ru-RU"/>
          </w:rPr>
          <w:t>Таблица 10. Доля детей, охваченных дополнительным образованием технической направленности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85" w:anchor="_Toc489819456" w:history="1">
        <w:r w:rsidRPr="00002718">
          <w:rPr>
            <w:rFonts w:ascii="Times New Roman" w:eastAsia="Times New Roman" w:hAnsi="Times New Roman" w:cs="Times New Roman"/>
            <w:color w:val="0000FF"/>
            <w:sz w:val="24"/>
            <w:szCs w:val="24"/>
            <w:u w:val="single"/>
            <w:lang w:eastAsia="ru-RU"/>
          </w:rPr>
          <w:t>Таблица 11. Результаты участия во Всероссийской Олимпиаде «Созвездие».</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86" w:anchor="_Toc489819457" w:history="1">
        <w:r w:rsidRPr="00002718">
          <w:rPr>
            <w:rFonts w:ascii="Times New Roman" w:eastAsia="Times New Roman" w:hAnsi="Times New Roman" w:cs="Times New Roman"/>
            <w:color w:val="0000FF"/>
            <w:sz w:val="24"/>
            <w:szCs w:val="24"/>
            <w:u w:val="single"/>
            <w:lang w:eastAsia="ru-RU"/>
          </w:rPr>
          <w:t>Таблица 12. Результаты участия во Всероссийской Олимпиаде «Созвездие» (г.о.Королёв)</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87" w:anchor="_Toc489819458" w:history="1">
        <w:r w:rsidRPr="00002718">
          <w:rPr>
            <w:rFonts w:ascii="Times New Roman" w:eastAsia="Times New Roman" w:hAnsi="Times New Roman" w:cs="Times New Roman"/>
            <w:color w:val="0000FF"/>
            <w:sz w:val="24"/>
            <w:szCs w:val="24"/>
            <w:u w:val="single"/>
            <w:lang w:eastAsia="ru-RU"/>
          </w:rPr>
          <w:t>Таблица 13. Итоги муниципальной Спартакиады среди команд школьных спортивных клубов ОО городского округа Королёв Московской области в 2016-2017 учебном году.</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88" w:anchor="_Toc489819459" w:history="1">
        <w:r w:rsidRPr="00002718">
          <w:rPr>
            <w:rFonts w:ascii="Times New Roman" w:eastAsia="Times New Roman" w:hAnsi="Times New Roman" w:cs="Times New Roman"/>
            <w:color w:val="0000FF"/>
            <w:sz w:val="24"/>
            <w:szCs w:val="24"/>
            <w:u w:val="single"/>
            <w:lang w:eastAsia="ru-RU"/>
          </w:rPr>
          <w:t>Таблица 14. Участие команд в зональных и региональных соревнованиях Комплексной Спартакиады среди команд школьных спортивных клубов ОО Московской области.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89" w:anchor="_Toc489819460" w:history="1">
        <w:r w:rsidRPr="00002718">
          <w:rPr>
            <w:rFonts w:ascii="Times New Roman" w:eastAsia="Times New Roman" w:hAnsi="Times New Roman" w:cs="Times New Roman"/>
            <w:color w:val="0000FF"/>
            <w:sz w:val="24"/>
            <w:szCs w:val="24"/>
            <w:u w:val="single"/>
            <w:lang w:eastAsia="ru-RU"/>
          </w:rPr>
          <w:t>Таблица 15. Итоги муниципальной Спартакиады обучающихся городского округа Королёв Московской области в 2016-2017 учебном году (мероприятия организованы и проведены Комитетом по физической культуре, спорту и туризму) </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90" w:anchor="_Toc489819461" w:history="1">
        <w:r w:rsidRPr="00002718">
          <w:rPr>
            <w:rFonts w:ascii="Times New Roman" w:eastAsia="Times New Roman" w:hAnsi="Times New Roman" w:cs="Times New Roman"/>
            <w:color w:val="0000FF"/>
            <w:sz w:val="24"/>
            <w:szCs w:val="24"/>
            <w:u w:val="single"/>
            <w:lang w:eastAsia="ru-RU"/>
          </w:rPr>
          <w:t>Таблица 16. Участие команд в зональных и региональных соревнованиях, проводимых министерством спорта Московской области.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91" w:anchor="_Toc489819462" w:history="1">
        <w:r w:rsidRPr="00002718">
          <w:rPr>
            <w:rFonts w:ascii="Times New Roman" w:eastAsia="Times New Roman" w:hAnsi="Times New Roman" w:cs="Times New Roman"/>
            <w:color w:val="0000FF"/>
            <w:sz w:val="24"/>
            <w:szCs w:val="24"/>
            <w:u w:val="single"/>
            <w:lang w:eastAsia="ru-RU"/>
          </w:rPr>
          <w:t>Таблица 17. Наполняемость классов.</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92" w:anchor="_Toc489819463" w:history="1">
        <w:r w:rsidRPr="00002718">
          <w:rPr>
            <w:rFonts w:ascii="Times New Roman" w:eastAsia="Times New Roman" w:hAnsi="Times New Roman" w:cs="Times New Roman"/>
            <w:color w:val="0000FF"/>
            <w:sz w:val="24"/>
            <w:szCs w:val="24"/>
            <w:u w:val="single"/>
            <w:lang w:eastAsia="ru-RU"/>
          </w:rPr>
          <w:t>Таблица 18. Охват обучающихся горячим питанием.</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93" w:anchor="_Toc489819464" w:history="1">
        <w:r w:rsidRPr="00002718">
          <w:rPr>
            <w:rFonts w:ascii="Times New Roman" w:eastAsia="Times New Roman" w:hAnsi="Times New Roman" w:cs="Times New Roman"/>
            <w:color w:val="0000FF"/>
            <w:sz w:val="24"/>
            <w:szCs w:val="24"/>
            <w:u w:val="single"/>
            <w:lang w:eastAsia="ru-RU"/>
          </w:rPr>
          <w:t>Таблица 19. Данные об охвате горячим питанием обучающихся по уровню обучения.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94" w:anchor="_Toc489819465" w:history="1">
        <w:r w:rsidRPr="00002718">
          <w:rPr>
            <w:rFonts w:ascii="Times New Roman" w:eastAsia="Times New Roman" w:hAnsi="Times New Roman" w:cs="Times New Roman"/>
            <w:color w:val="0000FF"/>
            <w:sz w:val="24"/>
            <w:szCs w:val="24"/>
            <w:u w:val="single"/>
            <w:lang w:eastAsia="ru-RU"/>
          </w:rPr>
          <w:t>Таблица 20. Мероприятия по профилактике возникновения социальной дезадаптации, аддикций и девиаций поведения.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95" w:anchor="_Toc489819466" w:history="1">
        <w:r w:rsidRPr="00002718">
          <w:rPr>
            <w:rFonts w:ascii="Times New Roman" w:eastAsia="Times New Roman" w:hAnsi="Times New Roman" w:cs="Times New Roman"/>
            <w:color w:val="0000FF"/>
            <w:sz w:val="24"/>
            <w:szCs w:val="24"/>
            <w:u w:val="single"/>
            <w:lang w:eastAsia="ru-RU"/>
          </w:rPr>
          <w:t>Таблица 21. Взаимодействие с другими организациями.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96" w:anchor="_Toc489819467" w:history="1">
        <w:r w:rsidRPr="00002718">
          <w:rPr>
            <w:rFonts w:ascii="Times New Roman" w:eastAsia="Times New Roman" w:hAnsi="Times New Roman" w:cs="Times New Roman"/>
            <w:color w:val="0000FF"/>
            <w:sz w:val="24"/>
            <w:szCs w:val="24"/>
            <w:u w:val="single"/>
            <w:lang w:eastAsia="ru-RU"/>
          </w:rPr>
          <w:t>Таблица 22. Конкурс «Педагог года».</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97" w:anchor="_Toc489819468" w:history="1">
        <w:r w:rsidRPr="00002718">
          <w:rPr>
            <w:rFonts w:ascii="Times New Roman" w:eastAsia="Times New Roman" w:hAnsi="Times New Roman" w:cs="Times New Roman"/>
            <w:color w:val="0000FF"/>
            <w:sz w:val="24"/>
            <w:szCs w:val="24"/>
            <w:u w:val="single"/>
            <w:lang w:eastAsia="ru-RU"/>
          </w:rPr>
          <w:t>Таблица 23. Список победителей, призеров и участников муниципального этапа конкурса на поощрение лучших учителей Московской области в 2017 году.</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98" w:anchor="_Toc489819469" w:history="1">
        <w:r w:rsidRPr="00002718">
          <w:rPr>
            <w:rFonts w:ascii="Times New Roman" w:eastAsia="Times New Roman" w:hAnsi="Times New Roman" w:cs="Times New Roman"/>
            <w:color w:val="0000FF"/>
            <w:sz w:val="24"/>
            <w:szCs w:val="24"/>
            <w:u w:val="single"/>
            <w:lang w:eastAsia="ru-RU"/>
          </w:rPr>
          <w:t>Таблица 24. Муниципальный этап конкурса Педагогический марафон «Учительство Подмосковья – воспитание будущего поколения».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99" w:anchor="_Toc489819470" w:history="1">
        <w:r w:rsidRPr="00002718">
          <w:rPr>
            <w:rFonts w:ascii="Times New Roman" w:eastAsia="Times New Roman" w:hAnsi="Times New Roman" w:cs="Times New Roman"/>
            <w:color w:val="0000FF"/>
            <w:sz w:val="24"/>
            <w:szCs w:val="24"/>
            <w:u w:val="single"/>
            <w:lang w:eastAsia="ru-RU"/>
          </w:rPr>
          <w:t>Таблица 25. Список победителей, призеров и участников муниципального этапа конкурсного отбора учителей-предметников и учителей начальных классов на присуждение премии Губернатора Московской области «Лучший учитель-предметник и лучший учитель начальных классов» в 2017 году.</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00" w:anchor="_Toc489819471" w:history="1">
        <w:r w:rsidRPr="00002718">
          <w:rPr>
            <w:rFonts w:ascii="Times New Roman" w:eastAsia="Times New Roman" w:hAnsi="Times New Roman" w:cs="Times New Roman"/>
            <w:color w:val="0000FF"/>
            <w:sz w:val="24"/>
            <w:szCs w:val="24"/>
            <w:u w:val="single"/>
            <w:lang w:eastAsia="ru-RU"/>
          </w:rPr>
          <w:t>Таблица 26. Список победителей и участников муниципального этапа конкурсного отбора претендентов на присуждение премии Губернатора Московской области «Лучший по профессии» в сфере образования в 2017 году.</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01" w:anchor="_Toc489819472" w:history="1">
        <w:r w:rsidRPr="00002718">
          <w:rPr>
            <w:rFonts w:ascii="Times New Roman" w:eastAsia="Times New Roman" w:hAnsi="Times New Roman" w:cs="Times New Roman"/>
            <w:color w:val="0000FF"/>
            <w:sz w:val="24"/>
            <w:szCs w:val="24"/>
            <w:u w:val="single"/>
            <w:lang w:eastAsia="ru-RU"/>
          </w:rPr>
          <w:t>Таблица 27. Участники 3-ей смены «Гагаринские старты» в ДЦ «Орленок».</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02" w:anchor="_Toc489819473" w:history="1">
        <w:r w:rsidRPr="00002718">
          <w:rPr>
            <w:rFonts w:ascii="Times New Roman" w:eastAsia="Times New Roman" w:hAnsi="Times New Roman" w:cs="Times New Roman"/>
            <w:color w:val="0000FF"/>
            <w:sz w:val="24"/>
            <w:szCs w:val="24"/>
            <w:u w:val="single"/>
            <w:lang w:eastAsia="ru-RU"/>
          </w:rPr>
          <w:t>Таблица 28. Образовательный Центр «Сириус» (г. Сочи). Мартовская Физическая смена.</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03" w:anchor="_Toc489819474" w:history="1">
        <w:r w:rsidRPr="00002718">
          <w:rPr>
            <w:rFonts w:ascii="Times New Roman" w:eastAsia="Times New Roman" w:hAnsi="Times New Roman" w:cs="Times New Roman"/>
            <w:color w:val="0000FF"/>
            <w:sz w:val="24"/>
            <w:szCs w:val="24"/>
            <w:u w:val="single"/>
            <w:lang w:eastAsia="ru-RU"/>
          </w:rPr>
          <w:t>Таблица 29. Образовательный Центр «Сириус» (г. Сочи). Проектная смена по направлению «Наука»</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04" w:anchor="_Toc489819475" w:history="1">
        <w:r w:rsidRPr="00002718">
          <w:rPr>
            <w:rFonts w:ascii="Times New Roman" w:eastAsia="Times New Roman" w:hAnsi="Times New Roman" w:cs="Times New Roman"/>
            <w:color w:val="0000FF"/>
            <w:sz w:val="24"/>
            <w:szCs w:val="24"/>
            <w:u w:val="single"/>
            <w:lang w:eastAsia="ru-RU"/>
          </w:rPr>
          <w:t>Таблица 30. Всероссийский форум «Будущие интеллектуальные лидеры России».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05" w:anchor="_Toc489819476" w:history="1">
        <w:r w:rsidRPr="00002718">
          <w:rPr>
            <w:rFonts w:ascii="Times New Roman" w:eastAsia="Times New Roman" w:hAnsi="Times New Roman" w:cs="Times New Roman"/>
            <w:color w:val="0000FF"/>
            <w:sz w:val="24"/>
            <w:szCs w:val="24"/>
            <w:u w:val="single"/>
            <w:lang w:eastAsia="ru-RU"/>
          </w:rPr>
          <w:t>Таблица 31. Численность учащихся в расчёте на 1 компьютер.</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06" w:anchor="_Toc489819477" w:history="1">
        <w:r w:rsidRPr="00002718">
          <w:rPr>
            <w:rFonts w:ascii="Times New Roman" w:eastAsia="Times New Roman" w:hAnsi="Times New Roman" w:cs="Times New Roman"/>
            <w:color w:val="0000FF"/>
            <w:sz w:val="24"/>
            <w:szCs w:val="24"/>
            <w:u w:val="single"/>
            <w:lang w:eastAsia="ru-RU"/>
          </w:rPr>
          <w:t>Таблица 32. Количество участников Творческой недели.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07" w:anchor="_Toc489819478" w:history="1">
        <w:r w:rsidRPr="00002718">
          <w:rPr>
            <w:rFonts w:ascii="Times New Roman" w:eastAsia="Times New Roman" w:hAnsi="Times New Roman" w:cs="Times New Roman"/>
            <w:color w:val="0000FF"/>
            <w:sz w:val="24"/>
            <w:szCs w:val="24"/>
            <w:u w:val="single"/>
            <w:lang w:eastAsia="ru-RU"/>
          </w:rPr>
          <w:t>Таблица 33. Участие в городском конкурсе инновационных проектов.</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08" w:anchor="_Toc489819479" w:history="1">
        <w:r w:rsidRPr="00002718">
          <w:rPr>
            <w:rFonts w:ascii="Times New Roman" w:eastAsia="Times New Roman" w:hAnsi="Times New Roman" w:cs="Times New Roman"/>
            <w:color w:val="0000FF"/>
            <w:sz w:val="24"/>
            <w:szCs w:val="24"/>
            <w:u w:val="single"/>
            <w:lang w:eastAsia="ru-RU"/>
          </w:rPr>
          <w:t>Таблица 34. Участие в областном конкурсе на присвоение статуса РИП.</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09" w:anchor="_Toc489819480" w:history="1">
        <w:r w:rsidRPr="00002718">
          <w:rPr>
            <w:rFonts w:ascii="Times New Roman" w:eastAsia="Times New Roman" w:hAnsi="Times New Roman" w:cs="Times New Roman"/>
            <w:color w:val="0000FF"/>
            <w:sz w:val="24"/>
            <w:szCs w:val="24"/>
            <w:u w:val="single"/>
            <w:lang w:eastAsia="ru-RU"/>
          </w:rPr>
          <w:t>Таблица 35. Региональные инновационные площадки.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Списки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10" w:anchor="_Toc489819441" w:history="1">
        <w:r w:rsidRPr="00002718">
          <w:rPr>
            <w:rFonts w:ascii="Times New Roman" w:eastAsia="Times New Roman" w:hAnsi="Times New Roman" w:cs="Times New Roman"/>
            <w:color w:val="0000FF"/>
            <w:sz w:val="24"/>
            <w:szCs w:val="24"/>
            <w:u w:val="single"/>
            <w:lang w:eastAsia="ru-RU"/>
          </w:rPr>
          <w:t>Список 1. Дошкольные образовательные учреждения.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11" w:anchor="_Toc489819442" w:history="1">
        <w:r w:rsidRPr="00002718">
          <w:rPr>
            <w:rFonts w:ascii="Times New Roman" w:eastAsia="Times New Roman" w:hAnsi="Times New Roman" w:cs="Times New Roman"/>
            <w:color w:val="0000FF"/>
            <w:sz w:val="24"/>
            <w:szCs w:val="24"/>
            <w:u w:val="single"/>
            <w:lang w:eastAsia="ru-RU"/>
          </w:rPr>
          <w:t>Список 2. Общеобразовательные учреждения.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12" w:anchor="_Toc489819443" w:history="1">
        <w:r w:rsidRPr="00002718">
          <w:rPr>
            <w:rFonts w:ascii="Times New Roman" w:eastAsia="Times New Roman" w:hAnsi="Times New Roman" w:cs="Times New Roman"/>
            <w:color w:val="0000FF"/>
            <w:sz w:val="24"/>
            <w:szCs w:val="24"/>
            <w:u w:val="single"/>
            <w:lang w:eastAsia="ru-RU"/>
          </w:rPr>
          <w:t>Список 3. Учреждения дополнительного образования детей.</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13" w:anchor="_Toc489819444" w:history="1">
        <w:r w:rsidRPr="00002718">
          <w:rPr>
            <w:rFonts w:ascii="Times New Roman" w:eastAsia="Times New Roman" w:hAnsi="Times New Roman" w:cs="Times New Roman"/>
            <w:color w:val="0000FF"/>
            <w:sz w:val="24"/>
            <w:szCs w:val="24"/>
            <w:u w:val="single"/>
            <w:lang w:eastAsia="ru-RU"/>
          </w:rPr>
          <w:t>Список 4. Прочие учреждения.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14" w:anchor="_Toc489819445" w:history="1">
        <w:r w:rsidRPr="00002718">
          <w:rPr>
            <w:rFonts w:ascii="Times New Roman" w:eastAsia="Times New Roman" w:hAnsi="Times New Roman" w:cs="Times New Roman"/>
            <w:color w:val="0000FF"/>
            <w:sz w:val="24"/>
            <w:szCs w:val="24"/>
            <w:u w:val="single"/>
            <w:lang w:eastAsia="ru-RU"/>
          </w:rPr>
          <w:t>Список 5. Элективные курсы технической направленности.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r w:rsidRPr="00002718">
        <w:rPr>
          <w:rFonts w:ascii="Times New Roman" w:eastAsia="Times New Roman" w:hAnsi="Times New Roman" w:cs="Times New Roman"/>
          <w:sz w:val="20"/>
          <w:szCs w:val="20"/>
          <w:lang w:eastAsia="ru-RU"/>
        </w:rPr>
        <w:t> </w:t>
      </w:r>
    </w:p>
    <w:p w:rsidR="00002718" w:rsidRPr="00002718" w:rsidRDefault="00002718" w:rsidP="0000271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Toc489822570"/>
      <w:bookmarkStart w:id="1" w:name="_Toc457424197"/>
      <w:bookmarkStart w:id="2" w:name="_Toc458766924"/>
      <w:bookmarkEnd w:id="0"/>
      <w:bookmarkEnd w:id="1"/>
      <w:bookmarkEnd w:id="2"/>
      <w:r w:rsidRPr="00002718">
        <w:rPr>
          <w:rFonts w:ascii="Times New Roman" w:eastAsia="Times New Roman" w:hAnsi="Times New Roman" w:cs="Times New Roman"/>
          <w:b/>
          <w:bCs/>
          <w:kern w:val="36"/>
          <w:sz w:val="48"/>
          <w:szCs w:val="48"/>
          <w:lang w:eastAsia="ru-RU"/>
        </w:rPr>
        <w:t>Введение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Город </w:t>
      </w:r>
      <w:hyperlink r:id="rId115" w:history="1">
        <w:r w:rsidRPr="00002718">
          <w:rPr>
            <w:rFonts w:ascii="Times New Roman" w:eastAsia="Times New Roman" w:hAnsi="Times New Roman" w:cs="Times New Roman"/>
            <w:color w:val="0000FF"/>
            <w:sz w:val="24"/>
            <w:szCs w:val="24"/>
            <w:u w:val="single"/>
            <w:lang w:eastAsia="ru-RU"/>
          </w:rPr>
          <w:t>Королёв</w:t>
        </w:r>
      </w:hyperlink>
      <w:r w:rsidRPr="00002718">
        <w:rPr>
          <w:rFonts w:ascii="Times New Roman" w:eastAsia="Times New Roman" w:hAnsi="Times New Roman" w:cs="Times New Roman"/>
          <w:sz w:val="24"/>
          <w:szCs w:val="24"/>
          <w:lang w:eastAsia="ru-RU"/>
        </w:rPr>
        <w:t xml:space="preserve"> с 12 апреля 2001 года имеет статус </w:t>
      </w:r>
      <w:hyperlink r:id="rId116" w:history="1">
        <w:r w:rsidRPr="00002718">
          <w:rPr>
            <w:rFonts w:ascii="Times New Roman" w:eastAsia="Times New Roman" w:hAnsi="Times New Roman" w:cs="Times New Roman"/>
            <w:color w:val="0000FF"/>
            <w:sz w:val="24"/>
            <w:szCs w:val="24"/>
            <w:u w:val="single"/>
            <w:lang w:eastAsia="ru-RU"/>
          </w:rPr>
          <w:t>наукограда</w:t>
        </w:r>
      </w:hyperlink>
      <w:r w:rsidRPr="00002718">
        <w:rPr>
          <w:rFonts w:ascii="Times New Roman" w:eastAsia="Times New Roman" w:hAnsi="Times New Roman" w:cs="Times New Roman"/>
          <w:sz w:val="24"/>
          <w:szCs w:val="24"/>
          <w:lang w:eastAsia="ru-RU"/>
        </w:rPr>
        <w:t xml:space="preserve"> </w:t>
      </w:r>
      <w:hyperlink r:id="rId117" w:history="1">
        <w:r w:rsidRPr="00002718">
          <w:rPr>
            <w:rFonts w:ascii="Times New Roman" w:eastAsia="Times New Roman" w:hAnsi="Times New Roman" w:cs="Times New Roman"/>
            <w:color w:val="0000FF"/>
            <w:sz w:val="24"/>
            <w:szCs w:val="24"/>
            <w:u w:val="single"/>
            <w:lang w:eastAsia="ru-RU"/>
          </w:rPr>
          <w:t>Российской Федерации</w:t>
        </w:r>
      </w:hyperlink>
      <w:r w:rsidRPr="00002718">
        <w:rPr>
          <w:rFonts w:ascii="Times New Roman" w:eastAsia="Times New Roman" w:hAnsi="Times New Roman" w:cs="Times New Roman"/>
          <w:sz w:val="24"/>
          <w:szCs w:val="24"/>
          <w:lang w:eastAsia="ru-RU"/>
        </w:rPr>
        <w:t>. Основой социально-экономического развития города является градообразующий научно-производственный комплекс (</w:t>
      </w:r>
      <w:hyperlink r:id="rId118" w:history="1">
        <w:r w:rsidRPr="00002718">
          <w:rPr>
            <w:rFonts w:ascii="Times New Roman" w:eastAsia="Times New Roman" w:hAnsi="Times New Roman" w:cs="Times New Roman"/>
            <w:color w:val="0000FF"/>
            <w:sz w:val="24"/>
            <w:szCs w:val="24"/>
            <w:u w:val="single"/>
            <w:lang w:eastAsia="ru-RU"/>
          </w:rPr>
          <w:t>http://museum.kgic.ru/ видеолетопись/</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21 мая 2014 года </w:t>
      </w:r>
      <w:hyperlink r:id="rId119" w:history="1">
        <w:r w:rsidRPr="00002718">
          <w:rPr>
            <w:rFonts w:ascii="Times New Roman" w:eastAsia="Times New Roman" w:hAnsi="Times New Roman" w:cs="Times New Roman"/>
            <w:color w:val="0000FF"/>
            <w:sz w:val="24"/>
            <w:szCs w:val="24"/>
            <w:u w:val="single"/>
            <w:lang w:eastAsia="ru-RU"/>
          </w:rPr>
          <w:t>Московская областная Дума</w:t>
        </w:r>
      </w:hyperlink>
      <w:r w:rsidRPr="00002718">
        <w:rPr>
          <w:rFonts w:ascii="Times New Roman" w:eastAsia="Times New Roman" w:hAnsi="Times New Roman" w:cs="Times New Roman"/>
          <w:sz w:val="24"/>
          <w:szCs w:val="24"/>
          <w:lang w:eastAsia="ru-RU"/>
        </w:rPr>
        <w:t xml:space="preserve"> утвердила в окончательном чтении </w:t>
      </w:r>
      <w:hyperlink r:id="rId120" w:history="1">
        <w:r w:rsidRPr="00002718">
          <w:rPr>
            <w:rFonts w:ascii="Times New Roman" w:eastAsia="Times New Roman" w:hAnsi="Times New Roman" w:cs="Times New Roman"/>
            <w:color w:val="0000FF"/>
            <w:sz w:val="24"/>
            <w:szCs w:val="24"/>
            <w:u w:val="single"/>
            <w:lang w:eastAsia="ru-RU"/>
          </w:rPr>
          <w:t>проект закона об объединении</w:t>
        </w:r>
      </w:hyperlink>
      <w:r w:rsidRPr="00002718">
        <w:rPr>
          <w:rFonts w:ascii="Times New Roman" w:eastAsia="Times New Roman" w:hAnsi="Times New Roman" w:cs="Times New Roman"/>
          <w:sz w:val="24"/>
          <w:szCs w:val="24"/>
          <w:lang w:eastAsia="ru-RU"/>
        </w:rPr>
        <w:t xml:space="preserve"> </w:t>
      </w:r>
      <w:hyperlink r:id="rId121" w:history="1">
        <w:r w:rsidRPr="00002718">
          <w:rPr>
            <w:rFonts w:ascii="Times New Roman" w:eastAsia="Times New Roman" w:hAnsi="Times New Roman" w:cs="Times New Roman"/>
            <w:color w:val="0000FF"/>
            <w:sz w:val="24"/>
            <w:szCs w:val="24"/>
            <w:u w:val="single"/>
            <w:lang w:eastAsia="ru-RU"/>
          </w:rPr>
          <w:t>Королёва</w:t>
        </w:r>
      </w:hyperlink>
      <w:r w:rsidRPr="00002718">
        <w:rPr>
          <w:rFonts w:ascii="Times New Roman" w:eastAsia="Times New Roman" w:hAnsi="Times New Roman" w:cs="Times New Roman"/>
          <w:sz w:val="24"/>
          <w:szCs w:val="24"/>
          <w:lang w:eastAsia="ru-RU"/>
        </w:rPr>
        <w:t xml:space="preserve"> и </w:t>
      </w:r>
      <w:hyperlink r:id="rId122" w:history="1">
        <w:r w:rsidRPr="00002718">
          <w:rPr>
            <w:rFonts w:ascii="Times New Roman" w:eastAsia="Times New Roman" w:hAnsi="Times New Roman" w:cs="Times New Roman"/>
            <w:color w:val="0000FF"/>
            <w:sz w:val="24"/>
            <w:szCs w:val="24"/>
            <w:u w:val="single"/>
            <w:lang w:eastAsia="ru-RU"/>
          </w:rPr>
          <w:t>Юбилейного</w:t>
        </w:r>
      </w:hyperlink>
      <w:r w:rsidRPr="00002718">
        <w:rPr>
          <w:rFonts w:ascii="Times New Roman" w:eastAsia="Times New Roman" w:hAnsi="Times New Roman" w:cs="Times New Roman"/>
          <w:sz w:val="24"/>
          <w:szCs w:val="24"/>
          <w:lang w:eastAsia="ru-RU"/>
        </w:rPr>
        <w:t xml:space="preserve"> в один город, который будет носить название </w:t>
      </w:r>
      <w:hyperlink r:id="rId123" w:history="1">
        <w:r w:rsidRPr="00002718">
          <w:rPr>
            <w:rFonts w:ascii="Times New Roman" w:eastAsia="Times New Roman" w:hAnsi="Times New Roman" w:cs="Times New Roman"/>
            <w:color w:val="0000FF"/>
            <w:sz w:val="24"/>
            <w:szCs w:val="24"/>
            <w:u w:val="single"/>
            <w:lang w:eastAsia="ru-RU"/>
          </w:rPr>
          <w:t>Королёв</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Основой социально-экономического развития города является градообразующий научно-производственный комплекс, который составляют 11 градообразующих предприятий и организаций ракетно-космической промышленности и более 180 научных и производственных предприятий малого и среднего бизнеса, осуществляющих свою деятельность в различных сферах экономики. </w:t>
      </w:r>
      <w:hyperlink r:id="rId124" w:history="1">
        <w:r w:rsidRPr="00002718">
          <w:rPr>
            <w:rFonts w:ascii="Times New Roman" w:eastAsia="Times New Roman" w:hAnsi="Times New Roman" w:cs="Times New Roman"/>
            <w:color w:val="0000FF"/>
            <w:sz w:val="24"/>
            <w:szCs w:val="24"/>
            <w:u w:val="single"/>
            <w:lang w:eastAsia="ru-RU"/>
          </w:rPr>
          <w:t>http://www.korolev.ru/</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 состоянию </w:t>
      </w:r>
      <w:r w:rsidRPr="00002718">
        <w:rPr>
          <w:rFonts w:ascii="Times New Roman" w:eastAsia="Times New Roman" w:hAnsi="Times New Roman" w:cs="Times New Roman"/>
          <w:b/>
          <w:bCs/>
          <w:sz w:val="24"/>
          <w:szCs w:val="24"/>
          <w:lang w:eastAsia="ru-RU"/>
        </w:rPr>
        <w:t xml:space="preserve">на 01.01.2017 </w:t>
      </w:r>
      <w:r w:rsidRPr="00002718">
        <w:rPr>
          <w:rFonts w:ascii="Times New Roman" w:eastAsia="Times New Roman" w:hAnsi="Times New Roman" w:cs="Times New Roman"/>
          <w:sz w:val="24"/>
          <w:szCs w:val="24"/>
          <w:lang w:eastAsia="ru-RU"/>
        </w:rPr>
        <w:t xml:space="preserve">года численность населения объединенного города составила </w:t>
      </w:r>
      <w:r w:rsidRPr="00002718">
        <w:rPr>
          <w:rFonts w:ascii="Times New Roman" w:eastAsia="Times New Roman" w:hAnsi="Times New Roman" w:cs="Times New Roman"/>
          <w:b/>
          <w:bCs/>
          <w:sz w:val="24"/>
          <w:szCs w:val="24"/>
          <w:lang w:eastAsia="ru-RU"/>
        </w:rPr>
        <w:t>221 797</w:t>
      </w:r>
      <w:bookmarkStart w:id="3" w:name="cite_ref-2017AM_3-1"/>
      <w:bookmarkEnd w:id="3"/>
      <w:r w:rsidRPr="00002718">
        <w:rPr>
          <w:rFonts w:ascii="Times New Roman" w:eastAsia="Times New Roman" w:hAnsi="Times New Roman" w:cs="Times New Roman"/>
          <w:b/>
          <w:bCs/>
          <w:sz w:val="24"/>
          <w:szCs w:val="24"/>
          <w:lang w:eastAsia="ru-RU"/>
        </w:rPr>
        <w:t xml:space="preserve">чел. </w:t>
      </w:r>
      <w:r w:rsidRPr="00002718">
        <w:rPr>
          <w:rFonts w:ascii="Times New Roman" w:eastAsia="Times New Roman" w:hAnsi="Times New Roman" w:cs="Times New Roman"/>
          <w:sz w:val="24"/>
          <w:szCs w:val="24"/>
          <w:lang w:eastAsia="ru-RU"/>
        </w:rPr>
        <w:t xml:space="preserve">(1-е место среди </w:t>
      </w:r>
      <w:hyperlink r:id="rId125" w:history="1">
        <w:r w:rsidRPr="00002718">
          <w:rPr>
            <w:rFonts w:ascii="Times New Roman" w:eastAsia="Times New Roman" w:hAnsi="Times New Roman" w:cs="Times New Roman"/>
            <w:color w:val="0000FF"/>
            <w:sz w:val="24"/>
            <w:szCs w:val="24"/>
            <w:u w:val="single"/>
            <w:lang w:eastAsia="ru-RU"/>
          </w:rPr>
          <w:t>наукоградов</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Развитая инфраструктура (промышленная, научная, социальная, инженерная), наличие высококвалифицированных трудовых ресурсов - всё это обеспечивает сохранение стабильного экономического положения города, способствует развитию социальной сферы, сферы услуг и потребительского рынка, а следовательно, улучшению качества жизни населения. </w:t>
      </w:r>
      <w:hyperlink r:id="rId126" w:history="1">
        <w:r w:rsidRPr="00002718">
          <w:rPr>
            <w:rFonts w:ascii="Times New Roman" w:eastAsia="Times New Roman" w:hAnsi="Times New Roman" w:cs="Times New Roman"/>
            <w:color w:val="0000FF"/>
            <w:sz w:val="24"/>
            <w:szCs w:val="24"/>
            <w:u w:val="single"/>
            <w:lang w:eastAsia="ru-RU"/>
          </w:rPr>
          <w:t>http://www.korolev.ru/</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4" w:name="_Toc489822571"/>
      <w:bookmarkStart w:id="5" w:name="_Toc457424198"/>
      <w:bookmarkStart w:id="6" w:name="_Toc458766925"/>
      <w:bookmarkEnd w:id="4"/>
      <w:bookmarkEnd w:id="5"/>
      <w:bookmarkEnd w:id="6"/>
      <w:r w:rsidRPr="00002718">
        <w:rPr>
          <w:rFonts w:ascii="Times New Roman" w:eastAsia="Times New Roman" w:hAnsi="Times New Roman" w:cs="Times New Roman"/>
          <w:b/>
          <w:bCs/>
          <w:kern w:val="36"/>
          <w:sz w:val="48"/>
          <w:szCs w:val="48"/>
          <w:lang w:eastAsia="ru-RU"/>
        </w:rPr>
        <w:t>1.    Цели и задачи муниципальной системы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2016-2017 учебном году </w:t>
      </w:r>
      <w:hyperlink r:id="rId127" w:history="1">
        <w:r w:rsidRPr="00002718">
          <w:rPr>
            <w:rFonts w:ascii="Times New Roman" w:eastAsia="Times New Roman" w:hAnsi="Times New Roman" w:cs="Times New Roman"/>
            <w:color w:val="0000FF"/>
            <w:sz w:val="24"/>
            <w:szCs w:val="24"/>
            <w:u w:val="single"/>
            <w:lang w:eastAsia="ru-RU"/>
          </w:rPr>
          <w:t>Комитет образования</w:t>
        </w:r>
      </w:hyperlink>
      <w:r w:rsidRPr="00002718">
        <w:rPr>
          <w:rFonts w:ascii="Times New Roman" w:eastAsia="Times New Roman" w:hAnsi="Times New Roman" w:cs="Times New Roman"/>
          <w:sz w:val="24"/>
          <w:szCs w:val="24"/>
          <w:lang w:eastAsia="ru-RU"/>
        </w:rPr>
        <w:t xml:space="preserve"> </w:t>
      </w:r>
      <w:hyperlink r:id="rId128" w:history="1">
        <w:r w:rsidRPr="00002718">
          <w:rPr>
            <w:rFonts w:ascii="Times New Roman" w:eastAsia="Times New Roman" w:hAnsi="Times New Roman" w:cs="Times New Roman"/>
            <w:color w:val="0000FF"/>
            <w:sz w:val="24"/>
            <w:szCs w:val="24"/>
            <w:u w:val="single"/>
            <w:lang w:eastAsia="ru-RU"/>
          </w:rPr>
          <w:t>Администрации городского округа Королёв</w:t>
        </w:r>
      </w:hyperlink>
      <w:r w:rsidRPr="00002718">
        <w:rPr>
          <w:rFonts w:ascii="Times New Roman" w:eastAsia="Times New Roman" w:hAnsi="Times New Roman" w:cs="Times New Roman"/>
          <w:sz w:val="24"/>
          <w:szCs w:val="24"/>
          <w:lang w:eastAsia="ru-RU"/>
        </w:rPr>
        <w:t xml:space="preserve"> совместно с </w:t>
      </w:r>
      <w:hyperlink r:id="rId129" w:history="1">
        <w:r w:rsidRPr="00002718">
          <w:rPr>
            <w:rFonts w:ascii="Times New Roman" w:eastAsia="Times New Roman" w:hAnsi="Times New Roman" w:cs="Times New Roman"/>
            <w:color w:val="0000FF"/>
            <w:sz w:val="24"/>
            <w:szCs w:val="24"/>
            <w:u w:val="single"/>
            <w:lang w:eastAsia="ru-RU"/>
          </w:rPr>
          <w:t>муниципальными образовательными учреждениями</w:t>
        </w:r>
      </w:hyperlink>
      <w:r w:rsidRPr="00002718">
        <w:rPr>
          <w:rFonts w:ascii="Times New Roman" w:eastAsia="Times New Roman" w:hAnsi="Times New Roman" w:cs="Times New Roman"/>
          <w:sz w:val="24"/>
          <w:szCs w:val="24"/>
          <w:lang w:eastAsia="ru-RU"/>
        </w:rPr>
        <w:t xml:space="preserve"> решал следующие задачи, стоящие перед </w:t>
      </w:r>
      <w:hyperlink r:id="rId130" w:history="1">
        <w:r w:rsidRPr="00002718">
          <w:rPr>
            <w:rFonts w:ascii="Times New Roman" w:eastAsia="Times New Roman" w:hAnsi="Times New Roman" w:cs="Times New Roman"/>
            <w:color w:val="0000FF"/>
            <w:sz w:val="24"/>
            <w:szCs w:val="24"/>
            <w:u w:val="single"/>
            <w:lang w:eastAsia="ru-RU"/>
          </w:rPr>
          <w:t>муниципальной системой образования</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Повышение доступности, качества и эффективности образовательных услуг через совершенствование сети образовательных организаций, обновление содержания и технологий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Повышение профессионального уровня педагогических работников муниципальной системы образования, развитие кадрового потенциала.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3.      Введение федеральных государственных стандартов начального общего образования для детей с ограниченными возможностями здоровья.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4.      Создание условий для безопасной жизнедеятельности обучающихся, воспитанников и сотрудников, формирование здорового образа жизни, социальной адаптации и самореализации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      Дальнейшее развитие комплексной системы психолого-педагогической помощи детям групп социального риска.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      Совершенствование системы дополнительного образования детей, увеличение кружков и секций технической направленности.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      Расширение форм взаимодействия образовательных учреждений города с градообразующими предприятиями.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      Развитие материально-технической базы муниципальных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Организация комплексной безопасности образовательного процесса.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31" w:history="1">
        <w:r w:rsidRPr="00002718">
          <w:rPr>
            <w:rFonts w:ascii="Times New Roman" w:eastAsia="Times New Roman" w:hAnsi="Times New Roman" w:cs="Times New Roman"/>
            <w:color w:val="0000FF"/>
            <w:sz w:val="24"/>
            <w:szCs w:val="24"/>
            <w:u w:val="single"/>
            <w:lang w:eastAsia="ru-RU"/>
          </w:rPr>
          <w:t>Комитет образования</w:t>
        </w:r>
      </w:hyperlink>
      <w:r w:rsidRPr="00002718">
        <w:rPr>
          <w:rFonts w:ascii="Times New Roman" w:eastAsia="Times New Roman" w:hAnsi="Times New Roman" w:cs="Times New Roman"/>
          <w:sz w:val="24"/>
          <w:szCs w:val="24"/>
          <w:lang w:eastAsia="ru-RU"/>
        </w:rPr>
        <w:t xml:space="preserve"> строил свою деятельность на комплексной основе.</w:t>
      </w:r>
    </w:p>
    <w:p w:rsidR="00002718" w:rsidRPr="00002718" w:rsidRDefault="00002718" w:rsidP="0000271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7" w:name="_Toc489822572"/>
      <w:bookmarkStart w:id="8" w:name="_Toc457424199"/>
      <w:bookmarkStart w:id="9" w:name="_Toc458766926"/>
      <w:bookmarkEnd w:id="7"/>
      <w:bookmarkEnd w:id="8"/>
      <w:bookmarkEnd w:id="9"/>
      <w:r w:rsidRPr="00002718">
        <w:rPr>
          <w:rFonts w:ascii="Times New Roman" w:eastAsia="Times New Roman" w:hAnsi="Times New Roman" w:cs="Times New Roman"/>
          <w:b/>
          <w:bCs/>
          <w:kern w:val="36"/>
          <w:sz w:val="48"/>
          <w:szCs w:val="48"/>
          <w:lang w:eastAsia="ru-RU"/>
        </w:rPr>
        <w:t>2.    Доступность образования</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0" w:name="_Toc489822573"/>
      <w:bookmarkStart w:id="11" w:name="_Toc457424200"/>
      <w:bookmarkStart w:id="12" w:name="_Toc458766927"/>
      <w:bookmarkEnd w:id="10"/>
      <w:bookmarkEnd w:id="11"/>
      <w:bookmarkEnd w:id="12"/>
      <w:r w:rsidRPr="00002718">
        <w:rPr>
          <w:rFonts w:ascii="Times New Roman" w:eastAsia="Times New Roman" w:hAnsi="Times New Roman" w:cs="Times New Roman"/>
          <w:b/>
          <w:bCs/>
          <w:sz w:val="36"/>
          <w:szCs w:val="36"/>
          <w:lang w:eastAsia="ru-RU"/>
        </w:rPr>
        <w:t>2.1.    Структура сети образовательных учреждений и динамика ее изменений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w:t>
      </w:r>
      <w:hyperlink r:id="rId132" w:history="1">
        <w:r w:rsidRPr="00002718">
          <w:rPr>
            <w:rFonts w:ascii="Times New Roman" w:eastAsia="Times New Roman" w:hAnsi="Times New Roman" w:cs="Times New Roman"/>
            <w:color w:val="0000FF"/>
            <w:sz w:val="24"/>
            <w:szCs w:val="24"/>
            <w:u w:val="single"/>
            <w:lang w:eastAsia="ru-RU"/>
          </w:rPr>
          <w:t>Королёве</w:t>
        </w:r>
      </w:hyperlink>
      <w:r w:rsidRPr="00002718">
        <w:rPr>
          <w:rFonts w:ascii="Times New Roman" w:eastAsia="Times New Roman" w:hAnsi="Times New Roman" w:cs="Times New Roman"/>
          <w:sz w:val="24"/>
          <w:szCs w:val="24"/>
          <w:lang w:eastAsia="ru-RU"/>
        </w:rPr>
        <w:t xml:space="preserve"> сформирована оптимальная сеть различных типов и видов </w:t>
      </w:r>
      <w:hyperlink r:id="rId133" w:history="1">
        <w:r w:rsidRPr="00002718">
          <w:rPr>
            <w:rFonts w:ascii="Times New Roman" w:eastAsia="Times New Roman" w:hAnsi="Times New Roman" w:cs="Times New Roman"/>
            <w:color w:val="0000FF"/>
            <w:sz w:val="24"/>
            <w:szCs w:val="24"/>
            <w:u w:val="single"/>
            <w:lang w:eastAsia="ru-RU"/>
          </w:rPr>
          <w:t>образовательных учреждений</w:t>
        </w:r>
      </w:hyperlink>
      <w:r w:rsidRPr="00002718">
        <w:rPr>
          <w:rFonts w:ascii="Times New Roman" w:eastAsia="Times New Roman" w:hAnsi="Times New Roman" w:cs="Times New Roman"/>
          <w:sz w:val="24"/>
          <w:szCs w:val="24"/>
          <w:lang w:eastAsia="ru-RU"/>
        </w:rPr>
        <w:t>. 100% образовательных учреждений имеют лицензию и свидетельство о государственной аккредитации.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Из них: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 xml:space="preserve">45 </w:t>
      </w:r>
      <w:hyperlink r:id="rId134" w:history="1">
        <w:r w:rsidRPr="00002718">
          <w:rPr>
            <w:rFonts w:ascii="Times New Roman" w:eastAsia="Times New Roman" w:hAnsi="Times New Roman" w:cs="Times New Roman"/>
            <w:b/>
            <w:bCs/>
            <w:color w:val="0000FF"/>
            <w:sz w:val="24"/>
            <w:szCs w:val="24"/>
            <w:u w:val="single"/>
            <w:lang w:eastAsia="ru-RU"/>
          </w:rPr>
          <w:t>ДОУ</w:t>
        </w:r>
      </w:hyperlink>
      <w:bookmarkStart w:id="13" w:name="_ftnref1"/>
      <w:r w:rsidRPr="00002718">
        <w:rPr>
          <w:rFonts w:ascii="Times New Roman" w:eastAsia="Times New Roman" w:hAnsi="Times New Roman" w:cs="Times New Roman"/>
          <w:sz w:val="24"/>
          <w:szCs w:val="24"/>
          <w:lang w:eastAsia="ru-RU"/>
        </w:rPr>
        <w:fldChar w:fldCharType="begin"/>
      </w:r>
      <w:r w:rsidRPr="00002718">
        <w:rPr>
          <w:rFonts w:ascii="Times New Roman" w:eastAsia="Times New Roman" w:hAnsi="Times New Roman" w:cs="Times New Roman"/>
          <w:sz w:val="24"/>
          <w:szCs w:val="24"/>
          <w:lang w:eastAsia="ru-RU"/>
        </w:rPr>
        <w:instrText xml:space="preserve"> HYPERLINK "http://www.korolevedu.ru/education/2016-2017.php" \l "_ftn1" \o "" </w:instrText>
      </w:r>
      <w:r w:rsidRPr="00002718">
        <w:rPr>
          <w:rFonts w:ascii="Times New Roman" w:eastAsia="Times New Roman" w:hAnsi="Times New Roman" w:cs="Times New Roman"/>
          <w:sz w:val="24"/>
          <w:szCs w:val="24"/>
          <w:lang w:eastAsia="ru-RU"/>
        </w:rPr>
        <w:fldChar w:fldCharType="separate"/>
      </w:r>
      <w:r w:rsidRPr="00002718">
        <w:rPr>
          <w:rFonts w:ascii="Times New Roman" w:eastAsia="Times New Roman" w:hAnsi="Times New Roman" w:cs="Times New Roman"/>
          <w:b/>
          <w:bCs/>
          <w:color w:val="0000FF"/>
          <w:sz w:val="24"/>
          <w:szCs w:val="24"/>
          <w:u w:val="single"/>
          <w:vertAlign w:val="superscript"/>
          <w:lang w:eastAsia="ru-RU"/>
        </w:rPr>
        <w:t>[1]</w:t>
      </w:r>
      <w:r w:rsidRPr="00002718">
        <w:rPr>
          <w:rFonts w:ascii="Times New Roman" w:eastAsia="Times New Roman" w:hAnsi="Times New Roman" w:cs="Times New Roman"/>
          <w:sz w:val="24"/>
          <w:szCs w:val="24"/>
          <w:lang w:eastAsia="ru-RU"/>
        </w:rPr>
        <w:fldChar w:fldCharType="end"/>
      </w:r>
      <w:bookmarkEnd w:id="13"/>
      <w:r w:rsidRPr="00002718">
        <w:rPr>
          <w:rFonts w:ascii="Times New Roman" w:eastAsia="Times New Roman" w:hAnsi="Times New Roman" w:cs="Times New Roman"/>
          <w:b/>
          <w:bCs/>
          <w:sz w:val="24"/>
          <w:szCs w:val="24"/>
          <w:lang w:eastAsia="ru-RU"/>
        </w:rPr>
        <w:t xml:space="preserve"> </w:t>
      </w:r>
      <w:r w:rsidRPr="00002718">
        <w:rPr>
          <w:rFonts w:ascii="Times New Roman" w:eastAsia="Times New Roman" w:hAnsi="Times New Roman" w:cs="Times New Roman"/>
          <w:sz w:val="24"/>
          <w:szCs w:val="24"/>
          <w:lang w:eastAsia="ru-RU"/>
        </w:rPr>
        <w:t xml:space="preserve">с числом </w:t>
      </w:r>
      <w:r w:rsidRPr="00002718">
        <w:rPr>
          <w:rFonts w:ascii="Times New Roman" w:eastAsia="Times New Roman" w:hAnsi="Times New Roman" w:cs="Times New Roman"/>
          <w:b/>
          <w:bCs/>
          <w:sz w:val="24"/>
          <w:szCs w:val="24"/>
          <w:lang w:eastAsia="ru-RU"/>
        </w:rPr>
        <w:t>воспитанников 10510</w:t>
      </w:r>
      <w:r w:rsidRPr="00002718">
        <w:rPr>
          <w:rFonts w:ascii="Times New Roman" w:eastAsia="Times New Roman" w:hAnsi="Times New Roman" w:cs="Times New Roman"/>
          <w:sz w:val="24"/>
          <w:szCs w:val="24"/>
          <w:lang w:eastAsia="ru-RU"/>
        </w:rPr>
        <w:t xml:space="preserve"> (на 01.07.2017), </w:t>
      </w:r>
      <w:r w:rsidRPr="00002718">
        <w:rPr>
          <w:rFonts w:ascii="Times New Roman" w:eastAsia="Times New Roman" w:hAnsi="Times New Roman" w:cs="Times New Roman"/>
          <w:b/>
          <w:bCs/>
          <w:sz w:val="24"/>
          <w:szCs w:val="24"/>
          <w:lang w:eastAsia="ru-RU"/>
        </w:rPr>
        <w:t xml:space="preserve">10743 </w:t>
      </w:r>
      <w:r w:rsidRPr="00002718">
        <w:rPr>
          <w:rFonts w:ascii="Times New Roman" w:eastAsia="Times New Roman" w:hAnsi="Times New Roman" w:cs="Times New Roman"/>
          <w:sz w:val="24"/>
          <w:szCs w:val="24"/>
          <w:lang w:eastAsia="ru-RU"/>
        </w:rPr>
        <w:t>(на 21.07.2017).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135" w:anchor="_Toc489819441" w:history="1">
        <w:r w:rsidRPr="00002718">
          <w:rPr>
            <w:rFonts w:ascii="Times New Roman" w:eastAsia="Times New Roman" w:hAnsi="Times New Roman" w:cs="Times New Roman"/>
            <w:color w:val="0000FF"/>
            <w:sz w:val="24"/>
            <w:szCs w:val="24"/>
            <w:u w:val="single"/>
            <w:lang w:eastAsia="ru-RU"/>
          </w:rPr>
          <w:t xml:space="preserve">Список 1. Дошкольные образовательные учреждения </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Обеспечено взаимодействие с 4 негосударственными детскими садами в рамках частного государственного партнерства (349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136" w:history="1">
        <w:r w:rsidRPr="00002718">
          <w:rPr>
            <w:rFonts w:ascii="Times New Roman" w:eastAsia="Times New Roman" w:hAnsi="Times New Roman" w:cs="Times New Roman"/>
            <w:b/>
            <w:bCs/>
            <w:color w:val="0000FF"/>
            <w:sz w:val="24"/>
            <w:szCs w:val="24"/>
            <w:u w:val="single"/>
            <w:lang w:eastAsia="ru-RU"/>
          </w:rPr>
          <w:t>28 ОУ</w:t>
        </w:r>
      </w:hyperlink>
      <w:hyperlink r:id="rId137" w:history="1">
        <w:r w:rsidRPr="00002718">
          <w:rPr>
            <w:rFonts w:ascii="Times New Roman" w:eastAsia="Times New Roman" w:hAnsi="Times New Roman" w:cs="Times New Roman"/>
            <w:color w:val="0000FF"/>
            <w:sz w:val="24"/>
            <w:szCs w:val="24"/>
            <w:u w:val="single"/>
            <w:lang w:eastAsia="ru-RU"/>
          </w:rPr>
          <w:t xml:space="preserve"> общего образования</w:t>
        </w:r>
      </w:hyperlink>
      <w:r w:rsidRPr="00002718">
        <w:rPr>
          <w:rFonts w:ascii="Times New Roman" w:eastAsia="Times New Roman" w:hAnsi="Times New Roman" w:cs="Times New Roman"/>
          <w:sz w:val="24"/>
          <w:szCs w:val="24"/>
          <w:lang w:eastAsia="ru-RU"/>
        </w:rPr>
        <w:t xml:space="preserve"> различного уровня с общим охватом </w:t>
      </w:r>
      <w:r w:rsidRPr="00002718">
        <w:rPr>
          <w:rFonts w:ascii="Times New Roman" w:eastAsia="Times New Roman" w:hAnsi="Times New Roman" w:cs="Times New Roman"/>
          <w:b/>
          <w:bCs/>
          <w:sz w:val="24"/>
          <w:szCs w:val="24"/>
          <w:lang w:eastAsia="ru-RU"/>
        </w:rPr>
        <w:t>22214 обучающихся</w:t>
      </w:r>
      <w:r w:rsidRPr="00002718">
        <w:rPr>
          <w:rFonts w:ascii="Times New Roman" w:eastAsia="Times New Roman" w:hAnsi="Times New Roman" w:cs="Times New Roman"/>
          <w:sz w:val="24"/>
          <w:szCs w:val="24"/>
          <w:lang w:eastAsia="ru-RU"/>
        </w:rPr>
        <w:t xml:space="preserve"> (на 20.09.2016): 10 образовательных учреждений повышенного статуса: 3 лицея, 7 гимназий; 16 средних общеобразовательных школ; 2 специальные (коррекционные) образовательные школы-интернаты (восьмого вида и для слепых и слабовидящих детей).  </w:t>
      </w:r>
      <w:hyperlink r:id="rId138" w:anchor="_Toc489819442" w:history="1">
        <w:r w:rsidRPr="00002718">
          <w:rPr>
            <w:rFonts w:ascii="Times New Roman" w:eastAsia="Times New Roman" w:hAnsi="Times New Roman" w:cs="Times New Roman"/>
            <w:color w:val="0000FF"/>
            <w:sz w:val="24"/>
            <w:szCs w:val="24"/>
            <w:u w:val="single"/>
            <w:lang w:eastAsia="ru-RU"/>
          </w:rPr>
          <w:t xml:space="preserve">Список 2. Общеобразовательные учреждения </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139" w:history="1">
        <w:r w:rsidRPr="00002718">
          <w:rPr>
            <w:rFonts w:ascii="Times New Roman" w:eastAsia="Times New Roman" w:hAnsi="Times New Roman" w:cs="Times New Roman"/>
            <w:b/>
            <w:bCs/>
            <w:color w:val="0000FF"/>
            <w:sz w:val="24"/>
            <w:szCs w:val="24"/>
            <w:u w:val="single"/>
            <w:lang w:eastAsia="ru-RU"/>
          </w:rPr>
          <w:t>8 учреждений</w:t>
        </w:r>
      </w:hyperlink>
      <w:hyperlink r:id="rId140" w:history="1">
        <w:r w:rsidRPr="00002718">
          <w:rPr>
            <w:rFonts w:ascii="Times New Roman" w:eastAsia="Times New Roman" w:hAnsi="Times New Roman" w:cs="Times New Roman"/>
            <w:color w:val="0000FF"/>
            <w:sz w:val="24"/>
            <w:szCs w:val="24"/>
            <w:u w:val="single"/>
            <w:lang w:eastAsia="ru-RU"/>
          </w:rPr>
          <w:t xml:space="preserve"> дополнительного образования детей</w:t>
        </w:r>
      </w:hyperlink>
      <w:r w:rsidRPr="00002718">
        <w:rPr>
          <w:rFonts w:ascii="Times New Roman" w:eastAsia="Times New Roman" w:hAnsi="Times New Roman" w:cs="Times New Roman"/>
          <w:sz w:val="24"/>
          <w:szCs w:val="24"/>
          <w:lang w:eastAsia="ru-RU"/>
        </w:rPr>
        <w:t xml:space="preserve">, которые посещали </w:t>
      </w:r>
      <w:r w:rsidRPr="00002718">
        <w:rPr>
          <w:rFonts w:ascii="Times New Roman" w:eastAsia="Times New Roman" w:hAnsi="Times New Roman" w:cs="Times New Roman"/>
          <w:b/>
          <w:bCs/>
          <w:sz w:val="24"/>
          <w:szCs w:val="24"/>
          <w:lang w:eastAsia="ru-RU"/>
        </w:rPr>
        <w:t>9 430 детей</w:t>
      </w:r>
      <w:r w:rsidRPr="00002718">
        <w:rPr>
          <w:rFonts w:ascii="Times New Roman" w:eastAsia="Times New Roman" w:hAnsi="Times New Roman" w:cs="Times New Roman"/>
          <w:sz w:val="24"/>
          <w:szCs w:val="24"/>
          <w:lang w:eastAsia="ru-RU"/>
        </w:rPr>
        <w:t xml:space="preserve"> и подростков в возрасте от 5 до 18 лет (на 01.09.2016), в том числе: 1 Дом юных техников, 4 многопрофильных центра, 2 школы искусств, 1 детский оздоровительно-</w:t>
      </w:r>
      <w:r w:rsidRPr="00002718">
        <w:rPr>
          <w:rFonts w:ascii="Times New Roman" w:eastAsia="Times New Roman" w:hAnsi="Times New Roman" w:cs="Times New Roman"/>
          <w:sz w:val="24"/>
          <w:szCs w:val="24"/>
          <w:lang w:eastAsia="ru-RU"/>
        </w:rPr>
        <w:lastRenderedPageBreak/>
        <w:t xml:space="preserve">образовательный центр «Родник».  </w:t>
      </w:r>
      <w:hyperlink r:id="rId141" w:anchor="_Toc489819443" w:history="1">
        <w:r w:rsidRPr="00002718">
          <w:rPr>
            <w:rFonts w:ascii="Times New Roman" w:eastAsia="Times New Roman" w:hAnsi="Times New Roman" w:cs="Times New Roman"/>
            <w:color w:val="0000FF"/>
            <w:sz w:val="24"/>
            <w:szCs w:val="24"/>
            <w:u w:val="single"/>
            <w:lang w:eastAsia="ru-RU"/>
          </w:rPr>
          <w:t>Список 3. Учреждения дополнительного образования детей </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142" w:history="1">
        <w:r w:rsidRPr="00002718">
          <w:rPr>
            <w:rFonts w:ascii="Times New Roman" w:eastAsia="Times New Roman" w:hAnsi="Times New Roman" w:cs="Times New Roman"/>
            <w:color w:val="0000FF"/>
            <w:sz w:val="24"/>
            <w:szCs w:val="24"/>
            <w:u w:val="single"/>
            <w:lang w:eastAsia="ru-RU"/>
          </w:rPr>
          <w:t>1 учреждение дополнительного профессионального образования</w:t>
        </w:r>
      </w:hyperlink>
      <w:r w:rsidRPr="00002718">
        <w:rPr>
          <w:rFonts w:ascii="Times New Roman" w:eastAsia="Times New Roman" w:hAnsi="Times New Roman" w:cs="Times New Roman"/>
          <w:sz w:val="24"/>
          <w:szCs w:val="24"/>
          <w:lang w:eastAsia="ru-RU"/>
        </w:rPr>
        <w:t xml:space="preserve"> — Муниципальное бюджетное учреждение дополнительного профессионального образования городского округа Королёв Московской области «Учебно-методический образовательный центр» (МБУ ДПО «УМОЦ»).</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Муниципальное бюджетное учреждение «Централизованная бухгалтерия Городского комитета образования» (МБУ ЦБ ГКО).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Муниципальное бюджетное учреждение «Хозяйственно-эксплуатационная контора Городского комитета образования» (МБУ ХЭК ГКО).</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4" w:name="_Toc489822574"/>
      <w:bookmarkStart w:id="15" w:name="_Toc457424201"/>
      <w:bookmarkStart w:id="16" w:name="_Toc458766928"/>
      <w:bookmarkEnd w:id="14"/>
      <w:bookmarkEnd w:id="15"/>
      <w:bookmarkEnd w:id="16"/>
      <w:r w:rsidRPr="00002718">
        <w:rPr>
          <w:rFonts w:ascii="Times New Roman" w:eastAsia="Times New Roman" w:hAnsi="Times New Roman" w:cs="Times New Roman"/>
          <w:b/>
          <w:bCs/>
          <w:sz w:val="36"/>
          <w:szCs w:val="36"/>
          <w:lang w:eastAsia="ru-RU"/>
        </w:rPr>
        <w:t>2.2.    Контингент обучающихся и охват образованием детей соответствующего возраста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Анализ количественного состава обучающихся в образовательных учреждениях города за последние три года показывает стабильную динамику увеличения численности.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2014-2015 учебном году численность обучающихся составляла 20 386 человек, в 2015-2016 учебном году она выросла до 21 355 человек, а в</w:t>
      </w:r>
      <w:r w:rsidRPr="00002718">
        <w:rPr>
          <w:rFonts w:ascii="Times New Roman" w:eastAsia="Times New Roman" w:hAnsi="Times New Roman" w:cs="Times New Roman"/>
          <w:b/>
          <w:bCs/>
          <w:sz w:val="24"/>
          <w:szCs w:val="24"/>
          <w:lang w:eastAsia="ru-RU"/>
        </w:rPr>
        <w:t xml:space="preserve"> 2016-2017 </w:t>
      </w:r>
      <w:r w:rsidRPr="00002718">
        <w:rPr>
          <w:rFonts w:ascii="Times New Roman" w:eastAsia="Times New Roman" w:hAnsi="Times New Roman" w:cs="Times New Roman"/>
          <w:sz w:val="24"/>
          <w:szCs w:val="24"/>
          <w:lang w:eastAsia="ru-RU"/>
        </w:rPr>
        <w:t xml:space="preserve">учебном году составила </w:t>
      </w:r>
      <w:r w:rsidRPr="00002718">
        <w:rPr>
          <w:rFonts w:ascii="Times New Roman" w:eastAsia="Times New Roman" w:hAnsi="Times New Roman" w:cs="Times New Roman"/>
          <w:b/>
          <w:bCs/>
          <w:sz w:val="24"/>
          <w:szCs w:val="24"/>
          <w:lang w:eastAsia="ru-RU"/>
        </w:rPr>
        <w:t>22 214 человек</w:t>
      </w:r>
      <w:r w:rsidRPr="00002718">
        <w:rPr>
          <w:rFonts w:ascii="Times New Roman" w:eastAsia="Times New Roman" w:hAnsi="Times New Roman" w:cs="Times New Roman"/>
          <w:sz w:val="24"/>
          <w:szCs w:val="24"/>
          <w:lang w:eastAsia="ru-RU"/>
        </w:rPr>
        <w:t>, что на 859 школьников больше по сравнению с предыдущим годом.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основном рост численности происходит за счет увеличения первоклассников. За три года рост числа первоклассников составил 12 % и в отчетный период составляет 2 580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протяжении последних лет наблюдалось стабильное снижение количественного состава обучающихся на третьей ступени обучения, но за последний год количество выпускников увеличилось на 7,2%, с 948 до 1016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2016-2017 учебном году во II смену в 2 – 7 классах обучалось 1 165 человек (5,2% от общего числа обучающихся) в 8 образовательных учреждениях, что на 6,4% меньше по сравнению с 2015-2016 учебным годом.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Сохранена и развивается сеть классов различной направленности (профильные, гимназические, компенсирующие, специальные коррекционные).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программам профильного обучения работали 10 образовательных учреждений: гимназии №№ 3, 5, 9, 11, 17, 18, «Российская школа», ЛНИП и лицеи №№ 4, 19. Обучение осуществлялось в 46 классах с общим охватом 1138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143" w:anchor="_Toc489819446" w:history="1">
        <w:r w:rsidRPr="00002718">
          <w:rPr>
            <w:rFonts w:ascii="Times New Roman" w:eastAsia="Times New Roman" w:hAnsi="Times New Roman" w:cs="Times New Roman"/>
            <w:color w:val="0000FF"/>
            <w:sz w:val="24"/>
            <w:szCs w:val="24"/>
            <w:u w:val="single"/>
            <w:lang w:eastAsia="ru-RU"/>
          </w:rPr>
          <w:t>Таблица 1. Профили обучения (2016-2017 учебный год)</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Кроме того, в классах коррекции проходили обучение 285 человек, в том числе по программам общеобразовательного учреждения VIII вида – 159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 всех общеобразовательных учреждениях созданы условия для реализации прав обучающихся на получение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очная форма обучения на базе ОУ – 99,2 % от общего числа обучающихся;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форма домашнего обучения по индивидуальным учебным программам – 0,8 %.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итогам 2015–2016 учебного года в образовательных учреждениях города на повторный курс обучения оставлены 6 обучающихся, что составляет 0,03 % от общего числа школьников. В сравнении с прошлым периодом количество второгодников уменьшилось на два человека.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Существующая система образования в целом ориентирована на создание условий для обучения и воспитания различных категорий детей.</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7" w:name="_Toc489822575"/>
      <w:bookmarkStart w:id="18" w:name="_Toc457424202"/>
      <w:bookmarkStart w:id="19" w:name="_Toc458766929"/>
      <w:bookmarkEnd w:id="17"/>
      <w:bookmarkEnd w:id="18"/>
      <w:bookmarkEnd w:id="19"/>
      <w:r w:rsidRPr="00002718">
        <w:rPr>
          <w:rFonts w:ascii="Times New Roman" w:eastAsia="Times New Roman" w:hAnsi="Times New Roman" w:cs="Times New Roman"/>
          <w:b/>
          <w:bCs/>
          <w:sz w:val="36"/>
          <w:szCs w:val="36"/>
          <w:lang w:eastAsia="ru-RU"/>
        </w:rPr>
        <w:t>2.3.    Образование для детей с ограниченными возможностями здоровья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Основной целью системы образования городского округа Королёв Московской области является обеспечение реализации права каждого обучающегося на получение образования в соответствии с его потребностями и возможностями, создание условий для формирования личности, готовой к саморазвитию, формирование у учащихся устойчивых познавательных интересов и навыков самостоятельной работы, усиление влияния школы на социализацию личности.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 1 сентября 2016 года вступил в силу новый стандарт, в котором указаны особые требования к структуре, результатам и условиям обучения детей с ограниченными возможностями здоровья.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Новый стандарт утвержден Приказом Минобрнауки России № 1598 от 19.12.2014 г. Он представляет собой совокупность обязательных требований к адаптированным образовательным программам, которые предлагают школы и другие организации, осуществляющие образовательную деятельность.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Стандарт разработан на основе Конституции и законодательства Российской Федерации с учетом Конвенций ООН о правах ребенка и о правах инвалидов. При разработке стандарта учитывались региональные, национальные и этнокультурные потребности граждан Российской Федерации.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соответствии с требованиями ФГОС ОВЗ для каждой из категории детей </w:t>
      </w:r>
      <w:r w:rsidRPr="00002718">
        <w:rPr>
          <w:rFonts w:ascii="Times New Roman" w:eastAsia="Times New Roman" w:hAnsi="Times New Roman" w:cs="Times New Roman"/>
          <w:sz w:val="24"/>
          <w:szCs w:val="24"/>
          <w:lang w:eastAsia="ru-RU"/>
        </w:rPr>
        <w:br/>
        <w:t>с ограниченными возможностями здоровья (далее – ОВЗ) должно осуществляться комплексное психолого-медико-педагогическое сопровождение в условиях образовательного процесса всех детей с ОВЗ, с учётом состояния здоровья и особенностей психофизического развития.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Сопровождение ребенка с ОВЗ в образовательной среде определяется как создание оптимальной организации образовательной среды, соотнесенной </w:t>
      </w:r>
      <w:r w:rsidRPr="00002718">
        <w:rPr>
          <w:rFonts w:ascii="Times New Roman" w:eastAsia="Times New Roman" w:hAnsi="Times New Roman" w:cs="Times New Roman"/>
          <w:sz w:val="24"/>
          <w:szCs w:val="24"/>
          <w:lang w:eastAsia="ru-RU"/>
        </w:rPr>
        <w:br/>
        <w:t>с возможностями такого ребенка, и реализации программы коррекционной работы соответствующей образовательной программы. В этом случае силами всех участников образовательного процесса должно быть создано равновесие между образовательными воздействиями (организацией программ обучения, характером и организацией межличностного взаимодействия, в том числе мотивационных воздействий, организации образовательного пространства и т.п.) и индивидуальными возможностями ребенка.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В 2016-2017 учебном году в общеобразовательных учреждениях </w:t>
      </w:r>
      <w:hyperlink r:id="rId144" w:history="1">
        <w:r w:rsidRPr="00002718">
          <w:rPr>
            <w:rFonts w:ascii="Times New Roman" w:eastAsia="Times New Roman" w:hAnsi="Times New Roman" w:cs="Times New Roman"/>
            <w:color w:val="0000FF"/>
            <w:sz w:val="24"/>
            <w:szCs w:val="24"/>
            <w:u w:val="single"/>
            <w:lang w:eastAsia="ru-RU"/>
          </w:rPr>
          <w:t>городского округ</w:t>
        </w:r>
      </w:hyperlink>
      <w:r w:rsidRPr="00002718">
        <w:rPr>
          <w:rFonts w:ascii="Times New Roman" w:eastAsia="Times New Roman" w:hAnsi="Times New Roman" w:cs="Times New Roman"/>
          <w:sz w:val="24"/>
          <w:szCs w:val="24"/>
          <w:lang w:eastAsia="ru-RU"/>
        </w:rPr>
        <w:t xml:space="preserve">а </w:t>
      </w:r>
      <w:hyperlink r:id="rId145" w:history="1">
        <w:r w:rsidRPr="00002718">
          <w:rPr>
            <w:rFonts w:ascii="Times New Roman" w:eastAsia="Times New Roman" w:hAnsi="Times New Roman" w:cs="Times New Roman"/>
            <w:color w:val="0000FF"/>
            <w:sz w:val="24"/>
            <w:szCs w:val="24"/>
            <w:u w:val="single"/>
            <w:lang w:eastAsia="ru-RU"/>
          </w:rPr>
          <w:t>Королёв</w:t>
        </w:r>
      </w:hyperlink>
      <w:r w:rsidRPr="00002718">
        <w:rPr>
          <w:rFonts w:ascii="Times New Roman" w:eastAsia="Times New Roman" w:hAnsi="Times New Roman" w:cs="Times New Roman"/>
          <w:sz w:val="24"/>
          <w:szCs w:val="24"/>
          <w:lang w:eastAsia="ru-RU"/>
        </w:rPr>
        <w:t xml:space="preserve"> обучалось 408 ребенка-инвалида и 219 учащихся с ОВЗ. В общей сложности 197 человек обучались по состоянию здоровья на дому, 45 из которых – с применением дистанционных технологий. Практика показывает, что дети-инвалиды и дети с ограниченными возможностями здоровья, находящиеся на домашнем обучении, в процессе обучения с использованием дистанционных образовательных технологий получают знания школьной программы, а также первичные навыки, необходимые для профессий, требующих владения информационными технологиями. Обмениваясь информацией с помощью компьютера, дети учатся гибкому взаимодействию с учителем и другими учащимися, что способствует социализации и личностному развитию.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2016-2017 учебном году в городском округе </w:t>
      </w:r>
      <w:hyperlink r:id="rId146" w:history="1">
        <w:r w:rsidRPr="00002718">
          <w:rPr>
            <w:rFonts w:ascii="Times New Roman" w:eastAsia="Times New Roman" w:hAnsi="Times New Roman" w:cs="Times New Roman"/>
            <w:color w:val="0000FF"/>
            <w:sz w:val="24"/>
            <w:szCs w:val="24"/>
            <w:u w:val="single"/>
            <w:lang w:eastAsia="ru-RU"/>
          </w:rPr>
          <w:t>Королёв</w:t>
        </w:r>
      </w:hyperlink>
      <w:r w:rsidRPr="00002718">
        <w:rPr>
          <w:rFonts w:ascii="Times New Roman" w:eastAsia="Times New Roman" w:hAnsi="Times New Roman" w:cs="Times New Roman"/>
          <w:sz w:val="24"/>
          <w:szCs w:val="24"/>
          <w:lang w:eastAsia="ru-RU"/>
        </w:rPr>
        <w:t xml:space="preserve"> продолжилось обучение детей-инвалидов и детей, нуждающихся в длительном лечении, на дому с применением дистанционных образовательных технологий </w:t>
      </w:r>
      <w:hyperlink r:id="rId147" w:history="1">
        <w:r w:rsidRPr="00002718">
          <w:rPr>
            <w:rFonts w:ascii="Times New Roman" w:eastAsia="Times New Roman" w:hAnsi="Times New Roman" w:cs="Times New Roman"/>
            <w:color w:val="0000FF"/>
            <w:sz w:val="24"/>
            <w:szCs w:val="24"/>
            <w:u w:val="single"/>
            <w:lang w:eastAsia="ru-RU"/>
          </w:rPr>
          <w:t>мероприятия «Дистанционное образование детей-инвалидов в Московской области»</w:t>
        </w:r>
      </w:hyperlink>
      <w:r w:rsidRPr="00002718">
        <w:rPr>
          <w:rFonts w:ascii="Times New Roman" w:eastAsia="Times New Roman" w:hAnsi="Times New Roman" w:cs="Times New Roman"/>
          <w:sz w:val="24"/>
          <w:szCs w:val="24"/>
          <w:lang w:eastAsia="ru-RU"/>
        </w:rPr>
        <w:t xml:space="preserve"> в рамках реализации мероприятий подпункта 1.1.12 «Предоставление субсидий на развитие системы обучения детей-инвалидов на дому с использованием дистанционных образовательных технологий» перечня мероприятий подпрограммы </w:t>
      </w:r>
      <w:r w:rsidRPr="00002718">
        <w:rPr>
          <w:rFonts w:ascii="Times New Roman" w:eastAsia="Times New Roman" w:hAnsi="Times New Roman" w:cs="Times New Roman"/>
          <w:sz w:val="24"/>
          <w:szCs w:val="24"/>
          <w:lang w:val="en-US" w:eastAsia="ru-RU"/>
        </w:rPr>
        <w:t>II</w:t>
      </w:r>
      <w:r w:rsidRPr="00002718">
        <w:rPr>
          <w:rFonts w:ascii="Times New Roman" w:eastAsia="Times New Roman" w:hAnsi="Times New Roman" w:cs="Times New Roman"/>
          <w:sz w:val="24"/>
          <w:szCs w:val="24"/>
          <w:lang w:eastAsia="ru-RU"/>
        </w:rPr>
        <w:t xml:space="preserve"> «Общее образование» Государственной программы </w:t>
      </w:r>
      <w:hyperlink r:id="rId148"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sz w:val="24"/>
          <w:szCs w:val="24"/>
          <w:lang w:eastAsia="ru-RU"/>
        </w:rPr>
        <w:t xml:space="preserve"> </w:t>
      </w:r>
      <w:hyperlink r:id="rId149" w:history="1">
        <w:r w:rsidRPr="00002718">
          <w:rPr>
            <w:rFonts w:ascii="Times New Roman" w:eastAsia="Times New Roman" w:hAnsi="Times New Roman" w:cs="Times New Roman"/>
            <w:color w:val="0000FF"/>
            <w:sz w:val="24"/>
            <w:szCs w:val="24"/>
            <w:u w:val="single"/>
            <w:lang w:eastAsia="ru-RU"/>
          </w:rPr>
          <w:t>«Образование Подмосковья» на 2014-2025 годы</w:t>
        </w:r>
      </w:hyperlink>
      <w:r w:rsidRPr="00002718">
        <w:rPr>
          <w:rFonts w:ascii="Times New Roman" w:eastAsia="Times New Roman" w:hAnsi="Times New Roman" w:cs="Times New Roman"/>
          <w:sz w:val="24"/>
          <w:szCs w:val="24"/>
          <w:lang w:eastAsia="ru-RU"/>
        </w:rPr>
        <w:t>, утвержденной П</w:t>
      </w:r>
      <w:hyperlink r:id="rId150" w:history="1">
        <w:r w:rsidRPr="00002718">
          <w:rPr>
            <w:rFonts w:ascii="Times New Roman" w:eastAsia="Times New Roman" w:hAnsi="Times New Roman" w:cs="Times New Roman"/>
            <w:color w:val="0000FF"/>
            <w:sz w:val="24"/>
            <w:szCs w:val="24"/>
            <w:u w:val="single"/>
            <w:lang w:eastAsia="ru-RU"/>
          </w:rPr>
          <w:t>остановлением Правительства Московской области от 23.08.2013 № 657/36</w:t>
        </w:r>
      </w:hyperlink>
      <w:r w:rsidRPr="00002718">
        <w:rPr>
          <w:rFonts w:ascii="Times New Roman" w:eastAsia="Times New Roman" w:hAnsi="Times New Roman" w:cs="Times New Roman"/>
          <w:sz w:val="24"/>
          <w:szCs w:val="24"/>
          <w:lang w:eastAsia="ru-RU"/>
        </w:rPr>
        <w:t xml:space="preserve"> (приказ </w:t>
      </w:r>
      <w:hyperlink r:id="rId151" w:history="1">
        <w:r w:rsidRPr="00002718">
          <w:rPr>
            <w:rFonts w:ascii="Times New Roman" w:eastAsia="Times New Roman" w:hAnsi="Times New Roman" w:cs="Times New Roman"/>
            <w:color w:val="0000FF"/>
            <w:sz w:val="24"/>
            <w:szCs w:val="24"/>
            <w:u w:val="single"/>
            <w:lang w:eastAsia="ru-RU"/>
          </w:rPr>
          <w:t>Министра образования</w:t>
        </w:r>
      </w:hyperlink>
      <w:r w:rsidRPr="00002718">
        <w:rPr>
          <w:rFonts w:ascii="Times New Roman" w:eastAsia="Times New Roman" w:hAnsi="Times New Roman" w:cs="Times New Roman"/>
          <w:sz w:val="24"/>
          <w:szCs w:val="24"/>
          <w:lang w:eastAsia="ru-RU"/>
        </w:rPr>
        <w:t xml:space="preserve"> </w:t>
      </w:r>
      <w:hyperlink r:id="rId152"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sz w:val="24"/>
          <w:szCs w:val="24"/>
          <w:lang w:eastAsia="ru-RU"/>
        </w:rPr>
        <w:t xml:space="preserve"> от 29.08.2016 №3338 «Об организации обучения детей-инвалидов на дому с применением дистанционных образовательных технологий в 2016-2017 учебном году в Московской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Необходимость реализации данного проекта определяется следующими факторами: наличием значительной группы обучающихся с ограниченными возможностями здоровья, обучающихся на дому; внедрением информационных технологий, создающих потребность в качественно новом образовании; пониманием, что дистанционные технологии имеют перспективы по созданию системы обучения учеников-надомников; реализацией принципа равенства образовательных возможностей, связанного с доступом к необходимой информации.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основании приказа Комитета образования Администрации городского округа Королёв Московской области от 31.08.2016 №671а «Об утверждении списка базовых общеобразовательных учреждений, определенных для осуществления обучения детей-инвалидов и детей с ограниченными возможностями здоровья на дому с использованием дистанционных образовательных технологий в городском округе Королёв Московской области в 2016-2017 учебном году» МБОУ СОШ №8, МБОУ СОШ №13, МАОУ «Гимназия «Российская школа» и МБОУ ШИ для слепых и слабовидящих детей определены базовыми общеобразовательными учреждениями для реализации мероприятия.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2016-2017 учебном году участниками проекта являлись 45 обучающихся и педагогические работники из 9 общеобразовательных учреждений города: МБОУ СОШ №1, МБОУ Первомайской СОШ №2, МБОУ СОШ №5, МБОУ СОШ №6, МБОУ СОШ №8, МАОУ «Гимназия №9», МБОУ СОШ №13, МБОУ СОШ №20, МАОУ «Гимназия «Российская школа» ( </w:t>
      </w:r>
      <w:hyperlink r:id="rId153" w:anchor="_Toc489819447" w:history="1">
        <w:r w:rsidRPr="00002718">
          <w:rPr>
            <w:rFonts w:ascii="Times New Roman" w:eastAsia="Times New Roman" w:hAnsi="Times New Roman" w:cs="Times New Roman"/>
            <w:color w:val="0000FF"/>
            <w:sz w:val="24"/>
            <w:szCs w:val="24"/>
            <w:u w:val="single"/>
            <w:lang w:eastAsia="ru-RU"/>
          </w:rPr>
          <w:t>Таблица 2. Количественный состав учащихся общеобразовательных учреждений городского округа Королёв, обучающихся на дому с применением дистанционных образовательных технологий</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Педагоги общеобразовательных учреждений города регулярно осуществляют повышение квалификации по вопросам организации и осуществления образовательного процесса с </w:t>
      </w:r>
      <w:r w:rsidRPr="00002718">
        <w:rPr>
          <w:rFonts w:ascii="Times New Roman" w:eastAsia="Times New Roman" w:hAnsi="Times New Roman" w:cs="Times New Roman"/>
          <w:sz w:val="24"/>
          <w:szCs w:val="24"/>
          <w:lang w:eastAsia="ru-RU"/>
        </w:rPr>
        <w:lastRenderedPageBreak/>
        <w:t xml:space="preserve">применением дистанционных образовательных технологий для обучающихся с ограниченными возможностями здоровья и принимают участие в мероприятиях, организованных </w:t>
      </w:r>
      <w:hyperlink r:id="rId154" w:history="1">
        <w:r w:rsidRPr="00002718">
          <w:rPr>
            <w:rFonts w:ascii="Times New Roman" w:eastAsia="Times New Roman" w:hAnsi="Times New Roman" w:cs="Times New Roman"/>
            <w:color w:val="0000FF"/>
            <w:sz w:val="24"/>
            <w:szCs w:val="24"/>
            <w:u w:val="single"/>
            <w:lang w:eastAsia="ru-RU"/>
          </w:rPr>
          <w:t>ГБОУ ВО МО «Академия социального управ</w:t>
        </w:r>
      </w:hyperlink>
      <w:hyperlink r:id="rId155" w:history="1">
        <w:r w:rsidRPr="00002718">
          <w:rPr>
            <w:rFonts w:ascii="Times New Roman" w:eastAsia="Times New Roman" w:hAnsi="Times New Roman" w:cs="Times New Roman"/>
            <w:color w:val="0000FF"/>
            <w:sz w:val="24"/>
            <w:szCs w:val="24"/>
            <w:u w:val="single"/>
            <w:lang w:eastAsia="ru-RU"/>
          </w:rPr>
          <w:t>ления»</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Более 280 человек из числа детей-инвалидов и детей с ОВЗ обучаются в учреждениях, реализующих адаптированные образовательные программы: МКОУ «Школа – интернат для обучающихся с ограниченными возможностями здоровья» (контингент обучающихся: дети с нарушениями интеллекта, в т.ч. с легкой степенью умственной отсталости, есть дети с тяжелыми множественными нарушениями развития, включая расстройство аутистического спектра, синдром Дауна, сложную сочетанную структуру дефекта) и МБОУ «Школа-интернат для слепых и слабовидящих детей» (контингент обучающихся: слепые и слабовидящие дети).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основании рекомендаций индивидуальной программы реабилитации и абилитации (ИПРА) на каждого ребенка-инвалида и на основании рекомендаций ПМПК для детей с ОВЗ в учреждениях специалистами разрабатывается индивидуальная программа развития. Каждый педагог на уроках предлагает таким обучающимся индивидуальные задания, осуществляет дифференцированный подход.</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обеспечения эффективной интеграции детей-инвалидов и детей с ОВЗ проводится информационно-просветительская, разъяснительная работа по вопросам, связанным с особенностями образовательного процесса для данной категории обучающихся, со всеми участниками образовательных отношений - учащимися, их родителями (законными представителями), педагогическими работниками.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работы с детьми-инвалидами в общеобразовательных учреждениях привлекаются наиболее подготовленные, с высоким профессиональным и жизненным опытом педагоги. С ними предварительно организуются инструктивно-методические занятия по изучению положений Конвенции о правах детей-инвалидов, особенностях их психологии, способов и методов учёта этих особенностей в практической деятельности, семинарские занятия по обмену опытом работы с детьми-инвалидами. Педагоги регулярно обучаются на курсах повышения квалификации.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соответствии с планами воспитательной работы в образовательных учреждениях организуются мероприятия по гражданско-патриотическому воспитанию, правовому обучению и воспитанию учащихся. Например, в 2016-2017 учебном году в рамках работы по данному направлению были проведены общешкольные мероприятия «День правовой защиты детей», интеллектуальные игры для учащихся, тематические уроки, классные часы и беседы по правовому воспитанию.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реализации лидерского и творческого потенциала детей-инвалидов образовательными учреждениями создаются условия для взаимодействия и социального сотрудничества с учреждениями и организациями городского округа Королёв. Общеобразовательными учреждениями заключены договоры о сотрудничестве, составлены планы совместной работы по: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духовно-нравственному направлению - с МБУК «Центральный Дворец культуры им. М.И. Калинина», Королёвским Муниципальным Театром Юного Зрителя, учреждениями дополнительного образования детей (МБУ ДО «Детская школа театральных искусств «Браво», МБУ ДО «Центр Гармония», МБУ ДО «Школа искусств»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профессиональной ориентации обучающихся – с ФГБОУ ВО «РЭУ им. Плеханова», ФГАОУ ВО «Российский университет дружбы народов», ФГКОУ ВО «Академия управления МВД России», ФГБОУ ВО «МГТУ им. Баумана», с ГАПОУ МО «МУК – техникум им. С.П.Королёва», ГБОУ ВО МО «Технологический Университет» и его структурными подразделениями (Техникум технологии и дизайна, Колледж космического машиностроения и технологий).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Дети-инвалиды принимают участие в мероприятиях, организованных представителями среднего профессионального и высшего образования (посещение Дней открытых дверей, тестирование, мастер-классы, беседы). В общеобразовательных учреждениях периодически организуются встречи с представителями организаций, занимающихся поддержкой, реабилитацией и адаптацией детей-инвалидов, проводятся адаптированные экскурсии по различным организациям и предприятиям города, в работе которых активное участие принимают работники с ОВЗ. При работе с обучающимися широко и активно пропагандируются успехи Российских спортсменов - паралимпийцев, а также других лиц с ОВЗ, достигших значительных успехов в своей деятельности, сотрудничество с организацией людей с ОВЗ «Наш мир».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общеобразовательных учреждениях городского округа Королёв осуществляется работа по привлечению детей-инвалидов к участию в общественной жизни, в социально значимых познавательных, творческих, культурных, краеведческих, спортивных и благотворительных проектах. Ребята занимаются в творческих кружках и принимают участие в концертных программах, в выставках детского творчества, вместе с классом участвуют в экскурсиях, посещают театры и музеи, активно участвуют в жизни школы.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Учащиеся принимают участие в предметных олимпиадах, творческих конкурсах, спортивных соревнованиях на муниципальном, региональном, федеральном уровне: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школьный и муниципальный этап Всероссийской олимпиады школьников по общеобразовательным предметам;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всероссийские олимпиады «Совенок», «Русский медвежонок», «Кенгуру»;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школьный и муниципальный этапы творческих конкурсов: «Живая классика», «Снежные кружева», «Портрет моей любимой мамы», «Рождественские подарки своими руками», конкурса социальной рекламы, «Мы за безопасную дорогу», конкурса буктрейлеров «Спасибо книге!» и других;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городской интеллектуальный марафон «Колокола памяти»;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экологическая игра-конкурс «Экологическая тропа»;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акции «100 баллов для Победы», «Здоровье – твое богатство», «Свет в окне», «Доброе дело, доброе слово, доброе сердце», «Покорми птиц!», «Марафон знаний», «Посади дерево», «Молодильные яблочки» (ко Дню пожилого человека), День защитника Отечества, Вахта памяти (Бессмертный полк, торжественное возложение цветов на братской могиле, Георгиевская ленточка, Российская ленточка, Стена памяти) и другие;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региональный смотр-конкурс художественной самодеятельности для обучающихся с ОВЗ;</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спортивные соревнования по шахматам, шашкам.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Обучающиеся МБОУ ШИ для слепых и слабовидящих детей принимали участие в соревнованиях и спортивных фестивалях для лиц с ОВЗ по шахматам и шашкам, по мини-футболу, голболу, лёгкой атлетике.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Обучающиеся МАОУ «Гимназия «Российская школа» принимали участие в первенстве Московской области по легкой атлетике, соревнованиях по лёгкой атлетике «Золотая осень» Специальной олимпиады Московской области, соревнованиях по плаванию Специальной Олимпиады Московской области, областном творческом конкурсе для детей с ограниченными возможностями «Достучаться до каждого сердца» в номинации «Прикладное искусство» (старшая группа), в номинации «Изобразительное искусство» (младшая группа), XI Международном конкурсе «Математика и проектирование».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Обучающиеся МКОУ школы-интерната принимали участие во Всероссийском конкурсе «Дети читают стихи», областном конкурсе эссе «Моя семья» для детей с ограниченными возможностями здоровья в номинации «Декоративно-прикладное творчество: народные промыслы моей семьи», X региональном конкурсе художественной самодеятельности среди обучающихся, воспитанников с ОВЗ в номинации «Вокал (соло)», областном конкурсе изобразительного и декоративно-прикладного искусства для детей с ограниченными возможностями здоровья «Зимняя сказка», спортивных соревнованиях по мини-футболу Щелковского муниципального района воспитанников спортивной секции «Инфайтер», по пионерболу, в городских соревнованиях по легкой атлетике, городском конкурсе «Отчет Ю.А.Гагарину» в рамках городского фестиваля изобразительного и педагогического творчества «Мы – дети нашей страны».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Дети-инвалиды и дети с ОВЗ также, как и все обучающиеся, являются активными участниками образовательных отношений, поэтому в образовательном процессе участвуют в принятии решений по вопросам образования, в частности путем создания советов классов и учеников, а также на основе представительства учащихся в школьных советах и комитетах, детских организациях. В общеобразовательных учреждениях учитывают мнения детей и их родителей при планировании учебных программ и школьных мероприятий.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общеобразовательных учреждениях городского округа Королёв используются различные формы привлечения детей к участию в принятии решений, затрагивающих их интересы, например: создание системы самоуправления (Ученический совет, дни самоуправления), формирование механизмов обратной связи (электронные письма, форумы, ящики для жалоб и предложений, анкетирование по вопросам школьной жизни, качества преподавания), проведение анкетирования, консультаций, мониторингов (по школьной форме, школьному питанию), широкое информирование школьников о деятельности школы и проводимых мероприятиях в городе (в том числе через создание сайтов школы, школьных СМИ, кружков в школе по инициативе детей, деятельность школьных уполномоченных по правам ребенка, функционирование школьных музеев, общественных организаций, реализацию проектов с участием детей).</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0" w:name="_Toc489822576"/>
      <w:bookmarkStart w:id="21" w:name="_Toc457424203"/>
      <w:bookmarkStart w:id="22" w:name="_Toc458766930"/>
      <w:bookmarkEnd w:id="20"/>
      <w:bookmarkEnd w:id="21"/>
      <w:bookmarkEnd w:id="22"/>
      <w:r w:rsidRPr="00002718">
        <w:rPr>
          <w:rFonts w:ascii="Times New Roman" w:eastAsia="Times New Roman" w:hAnsi="Times New Roman" w:cs="Times New Roman"/>
          <w:b/>
          <w:bCs/>
          <w:sz w:val="36"/>
          <w:szCs w:val="36"/>
          <w:lang w:eastAsia="ru-RU"/>
        </w:rPr>
        <w:t>2.4.    Обеспечение равного доступа к качественному образованию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3" w:name="_Toc457424204"/>
      <w:bookmarkStart w:id="24" w:name="_Toc458766931"/>
      <w:bookmarkEnd w:id="23"/>
      <w:bookmarkEnd w:id="24"/>
      <w:r w:rsidRPr="00002718">
        <w:rPr>
          <w:rFonts w:ascii="Times New Roman" w:eastAsia="Times New Roman" w:hAnsi="Times New Roman" w:cs="Times New Roman"/>
          <w:sz w:val="24"/>
          <w:szCs w:val="24"/>
          <w:lang w:eastAsia="ru-RU"/>
        </w:rPr>
        <w:t xml:space="preserve">В соответствии с частью 2 </w:t>
      </w:r>
      <w:hyperlink r:id="rId156" w:history="1">
        <w:r w:rsidRPr="00002718">
          <w:rPr>
            <w:rFonts w:ascii="Times New Roman" w:eastAsia="Times New Roman" w:hAnsi="Times New Roman" w:cs="Times New Roman"/>
            <w:color w:val="0000FF"/>
            <w:sz w:val="24"/>
            <w:szCs w:val="24"/>
            <w:u w:val="single"/>
            <w:lang w:eastAsia="ru-RU"/>
          </w:rPr>
          <w:t>статьи 43 Конституции Российской Федерации</w:t>
        </w:r>
      </w:hyperlink>
      <w:r w:rsidRPr="00002718">
        <w:rPr>
          <w:rFonts w:ascii="Times New Roman" w:eastAsia="Times New Roman" w:hAnsi="Times New Roman" w:cs="Times New Roman"/>
          <w:sz w:val="24"/>
          <w:szCs w:val="24"/>
          <w:lang w:eastAsia="ru-RU"/>
        </w:rPr>
        <w:t xml:space="preserve"> государство гарантирует гражданам общедоступность начального общего, основного общего, среднего общего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В соответствии с </w:t>
      </w:r>
      <w:hyperlink r:id="rId157" w:history="1">
        <w:r w:rsidRPr="00002718">
          <w:rPr>
            <w:rFonts w:ascii="Times New Roman" w:eastAsia="Times New Roman" w:hAnsi="Times New Roman" w:cs="Times New Roman"/>
            <w:color w:val="0000FF"/>
            <w:sz w:val="24"/>
            <w:szCs w:val="24"/>
            <w:u w:val="single"/>
            <w:lang w:eastAsia="ru-RU"/>
          </w:rPr>
          <w:t>Законом Российской Федерации «Об образовании в Российской Федерации»</w:t>
        </w:r>
      </w:hyperlink>
      <w:r w:rsidRPr="00002718">
        <w:rPr>
          <w:rFonts w:ascii="Times New Roman" w:eastAsia="Times New Roman" w:hAnsi="Times New Roman" w:cs="Times New Roman"/>
          <w:sz w:val="24"/>
          <w:szCs w:val="24"/>
          <w:lang w:eastAsia="ru-RU"/>
        </w:rPr>
        <w:t>, Правилами приема в муниципальные образовательные учреждения должен быть обеспечен прием всех граждан, которые проживают на определенной территории и имеют право на получение образования соответствующего уровня.</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5" w:name="_Toc489822577"/>
      <w:bookmarkEnd w:id="25"/>
      <w:r w:rsidRPr="00002718">
        <w:rPr>
          <w:rFonts w:ascii="Times New Roman" w:eastAsia="Times New Roman" w:hAnsi="Times New Roman" w:cs="Times New Roman"/>
          <w:b/>
          <w:bCs/>
          <w:sz w:val="27"/>
          <w:szCs w:val="27"/>
          <w:lang w:eastAsia="ru-RU"/>
        </w:rPr>
        <w:t>2.4.1.   Дошкольный уровень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сведениям статистики, на 01.01.2016 года в городе проживает 18793 ребёнка от 0 до 7 лет.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58" w:history="1">
        <w:r w:rsidRPr="00002718">
          <w:rPr>
            <w:rFonts w:ascii="Times New Roman" w:eastAsia="Times New Roman" w:hAnsi="Times New Roman" w:cs="Times New Roman"/>
            <w:color w:val="0000FF"/>
            <w:sz w:val="24"/>
            <w:szCs w:val="24"/>
            <w:u w:val="single"/>
            <w:lang w:eastAsia="ru-RU"/>
          </w:rPr>
          <w:t>Сеть дошкольных образовательных учреждений</w:t>
        </w:r>
      </w:hyperlink>
      <w:r w:rsidRPr="00002718">
        <w:rPr>
          <w:rFonts w:ascii="Times New Roman" w:eastAsia="Times New Roman" w:hAnsi="Times New Roman" w:cs="Times New Roman"/>
          <w:sz w:val="24"/>
          <w:szCs w:val="24"/>
          <w:lang w:eastAsia="ru-RU"/>
        </w:rPr>
        <w:t xml:space="preserve"> города </w:t>
      </w:r>
      <w:hyperlink r:id="rId159" w:history="1">
        <w:r w:rsidRPr="00002718">
          <w:rPr>
            <w:rFonts w:ascii="Times New Roman" w:eastAsia="Times New Roman" w:hAnsi="Times New Roman" w:cs="Times New Roman"/>
            <w:color w:val="0000FF"/>
            <w:sz w:val="24"/>
            <w:szCs w:val="24"/>
            <w:u w:val="single"/>
            <w:lang w:eastAsia="ru-RU"/>
          </w:rPr>
          <w:t>Королёва</w:t>
        </w:r>
      </w:hyperlink>
      <w:r w:rsidRPr="00002718">
        <w:rPr>
          <w:rFonts w:ascii="Times New Roman" w:eastAsia="Times New Roman" w:hAnsi="Times New Roman" w:cs="Times New Roman"/>
          <w:sz w:val="24"/>
          <w:szCs w:val="24"/>
          <w:lang w:eastAsia="ru-RU"/>
        </w:rPr>
        <w:t xml:space="preserve"> включает в себя 45 муниципальных детских садов. Обеспечено взаимодействие с 4 негосударственными детскими садами в рамках частного государственного партнерства.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На 01.01.2017 года дошкольные образовательные учреждения </w:t>
      </w:r>
      <w:hyperlink r:id="rId160" w:history="1">
        <w:r w:rsidRPr="00002718">
          <w:rPr>
            <w:rFonts w:ascii="Times New Roman" w:eastAsia="Times New Roman" w:hAnsi="Times New Roman" w:cs="Times New Roman"/>
            <w:color w:val="0000FF"/>
            <w:sz w:val="24"/>
            <w:szCs w:val="24"/>
            <w:u w:val="single"/>
            <w:lang w:eastAsia="ru-RU"/>
          </w:rPr>
          <w:t>Моско</w:t>
        </w:r>
      </w:hyperlink>
      <w:hyperlink r:id="rId161" w:history="1">
        <w:r w:rsidRPr="00002718">
          <w:rPr>
            <w:rFonts w:ascii="Times New Roman" w:eastAsia="Times New Roman" w:hAnsi="Times New Roman" w:cs="Times New Roman"/>
            <w:color w:val="0000FF"/>
            <w:sz w:val="24"/>
            <w:szCs w:val="24"/>
            <w:u w:val="single"/>
            <w:lang w:eastAsia="ru-RU"/>
          </w:rPr>
          <w:t>вской области</w:t>
        </w:r>
      </w:hyperlink>
      <w:r w:rsidRPr="00002718">
        <w:rPr>
          <w:rFonts w:ascii="Times New Roman" w:eastAsia="Times New Roman" w:hAnsi="Times New Roman" w:cs="Times New Roman"/>
          <w:sz w:val="24"/>
          <w:szCs w:val="24"/>
          <w:lang w:eastAsia="ru-RU"/>
        </w:rPr>
        <w:t xml:space="preserve"> посещают </w:t>
      </w:r>
      <w:r w:rsidRPr="00002718">
        <w:rPr>
          <w:rFonts w:ascii="Times New Roman" w:eastAsia="Times New Roman" w:hAnsi="Times New Roman" w:cs="Times New Roman"/>
          <w:b/>
          <w:bCs/>
          <w:sz w:val="24"/>
          <w:szCs w:val="24"/>
          <w:lang w:eastAsia="ru-RU"/>
        </w:rPr>
        <w:t>376182</w:t>
      </w:r>
      <w:r w:rsidRPr="00002718">
        <w:rPr>
          <w:rFonts w:ascii="Times New Roman" w:eastAsia="Times New Roman" w:hAnsi="Times New Roman" w:cs="Times New Roman"/>
          <w:sz w:val="24"/>
          <w:szCs w:val="24"/>
          <w:lang w:eastAsia="ru-RU"/>
        </w:rPr>
        <w:t xml:space="preserve"> ребенка, в том числе в детских садах города обучаются и воспитываются </w:t>
      </w:r>
      <w:r w:rsidRPr="00002718">
        <w:rPr>
          <w:rFonts w:ascii="Times New Roman" w:eastAsia="Times New Roman" w:hAnsi="Times New Roman" w:cs="Times New Roman"/>
          <w:b/>
          <w:bCs/>
          <w:sz w:val="24"/>
          <w:szCs w:val="24"/>
          <w:lang w:eastAsia="ru-RU"/>
        </w:rPr>
        <w:t>10915 человек</w:t>
      </w:r>
      <w:r w:rsidRPr="00002718">
        <w:rPr>
          <w:rFonts w:ascii="Times New Roman" w:eastAsia="Times New Roman" w:hAnsi="Times New Roman" w:cs="Times New Roman"/>
          <w:sz w:val="24"/>
          <w:szCs w:val="24"/>
          <w:lang w:eastAsia="ru-RU"/>
        </w:rPr>
        <w:t xml:space="preserve">, из них </w:t>
      </w:r>
      <w:r w:rsidRPr="00002718">
        <w:rPr>
          <w:rFonts w:ascii="Times New Roman" w:eastAsia="Times New Roman" w:hAnsi="Times New Roman" w:cs="Times New Roman"/>
          <w:b/>
          <w:bCs/>
          <w:sz w:val="24"/>
          <w:szCs w:val="24"/>
          <w:lang w:eastAsia="ru-RU"/>
        </w:rPr>
        <w:t>10471</w:t>
      </w:r>
      <w:r w:rsidRPr="00002718">
        <w:rPr>
          <w:rFonts w:ascii="Times New Roman" w:eastAsia="Times New Roman" w:hAnsi="Times New Roman" w:cs="Times New Roman"/>
          <w:sz w:val="24"/>
          <w:szCs w:val="24"/>
          <w:lang w:eastAsia="ru-RU"/>
        </w:rPr>
        <w:t xml:space="preserve"> посещают муниципальные детские сады, </w:t>
      </w:r>
      <w:r w:rsidRPr="00002718">
        <w:rPr>
          <w:rFonts w:ascii="Times New Roman" w:eastAsia="Times New Roman" w:hAnsi="Times New Roman" w:cs="Times New Roman"/>
          <w:b/>
          <w:bCs/>
          <w:sz w:val="24"/>
          <w:szCs w:val="24"/>
          <w:lang w:eastAsia="ru-RU"/>
        </w:rPr>
        <w:t>444</w:t>
      </w:r>
      <w:r w:rsidRPr="00002718">
        <w:rPr>
          <w:rFonts w:ascii="Times New Roman" w:eastAsia="Times New Roman" w:hAnsi="Times New Roman" w:cs="Times New Roman"/>
          <w:sz w:val="24"/>
          <w:szCs w:val="24"/>
          <w:lang w:eastAsia="ru-RU"/>
        </w:rPr>
        <w:t xml:space="preserve"> - негосударственные детские сады. Это на </w:t>
      </w:r>
      <w:r w:rsidRPr="00002718">
        <w:rPr>
          <w:rFonts w:ascii="Times New Roman" w:eastAsia="Times New Roman" w:hAnsi="Times New Roman" w:cs="Times New Roman"/>
          <w:b/>
          <w:bCs/>
          <w:sz w:val="24"/>
          <w:szCs w:val="24"/>
          <w:lang w:eastAsia="ru-RU"/>
        </w:rPr>
        <w:t>726 человек больше</w:t>
      </w:r>
      <w:r w:rsidRPr="00002718">
        <w:rPr>
          <w:rFonts w:ascii="Times New Roman" w:eastAsia="Times New Roman" w:hAnsi="Times New Roman" w:cs="Times New Roman"/>
          <w:sz w:val="24"/>
          <w:szCs w:val="24"/>
          <w:lang w:eastAsia="ru-RU"/>
        </w:rPr>
        <w:t xml:space="preserve"> по сравнению с предыдущим учебным годом. Увеличение количества воспитанников на 482 человека произошло за счет рационального использования помещений, а также увеличения количества воспитанников в негосударственных детских садах на 244 человека.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2016 году в городе родилось 2918 детей, что на 203 ребенка больше по сравнению с 2015 годом. За 2016 год в </w:t>
      </w:r>
      <w:hyperlink r:id="rId162" w:history="1">
        <w:r w:rsidRPr="00002718">
          <w:rPr>
            <w:rFonts w:ascii="Times New Roman" w:eastAsia="Times New Roman" w:hAnsi="Times New Roman" w:cs="Times New Roman"/>
            <w:color w:val="0000FF"/>
            <w:sz w:val="24"/>
            <w:szCs w:val="24"/>
            <w:u w:val="single"/>
            <w:lang w:eastAsia="ru-RU"/>
          </w:rPr>
          <w:t>отделе дошкольного образования</w:t>
        </w:r>
      </w:hyperlink>
      <w:r w:rsidRPr="00002718">
        <w:rPr>
          <w:rFonts w:ascii="Times New Roman" w:eastAsia="Times New Roman" w:hAnsi="Times New Roman" w:cs="Times New Roman"/>
          <w:sz w:val="24"/>
          <w:szCs w:val="24"/>
          <w:lang w:eastAsia="ru-RU"/>
        </w:rPr>
        <w:t xml:space="preserve"> </w:t>
      </w:r>
      <w:hyperlink r:id="rId163" w:history="1">
        <w:r w:rsidRPr="00002718">
          <w:rPr>
            <w:rFonts w:ascii="Times New Roman" w:eastAsia="Times New Roman" w:hAnsi="Times New Roman" w:cs="Times New Roman"/>
            <w:color w:val="0000FF"/>
            <w:sz w:val="24"/>
            <w:szCs w:val="24"/>
            <w:u w:val="single"/>
            <w:lang w:eastAsia="ru-RU"/>
          </w:rPr>
          <w:t>Комитета образования</w:t>
        </w:r>
      </w:hyperlink>
      <w:r w:rsidRPr="00002718">
        <w:rPr>
          <w:rFonts w:ascii="Times New Roman" w:eastAsia="Times New Roman" w:hAnsi="Times New Roman" w:cs="Times New Roman"/>
          <w:sz w:val="24"/>
          <w:szCs w:val="24"/>
          <w:lang w:eastAsia="ru-RU"/>
        </w:rPr>
        <w:t xml:space="preserve"> было поставлено на очередь с целью определения в детский сад 2428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2219 детей в возрасте 6,5 – 7 лет 1 сентября 2017 года пойдут в школу.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01.07.2017 года состояли на учете по вопросу устройства в детские сады города 5 577 детей в возрасте от 0 до 7 лет. С 01.01.2017 по 01.07.2017 года было выдано 3374 направления в детские сады детям в возрасте от 1 года до 7 лет. Из общего числа детей, посещающих муниципальные детские сады, 326 – из многодетных семей, 46 – находятся под опекой, 91 – являются инвалидами.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 учебный год Территориальной психолого-медико-педагогической комиссией осмотрено 1480 детей дошкольного возраста. Из них 38 - в возрасте до от 0 до 3-х лет, 1442 – от 3-х до 7 лет.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1353 ребенка дошкольного возраста посещали 77 групп компенсирующей направленности в детских садах города. Это составило 12,4 % от численности всех детей, посещающих ДОУ.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57 специализированных группах реализуются программы, направленные на коррекцию речи (902 ребенка), в 11 группах – для детей с нарушением зрения (156 детей), в 3 группах - для детей с задержкой психического развития (22 ребенка), в 6 группах – для детей с нарушением опорно-двигательного аппарата (94 ребенка).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124 ребенка осуществляли коррекцию речи в логопедических пунктах на базе детского сада № 12 «Сказка», детского сада № 23 «Чебурашка» и детского сада № 35 «Эврика», а 45 детей – в логопедических пунктах негосударственных детских садов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В 2016-2017 учебном году дополнительные платные образовательные услуги оказывались в 23 дошкольных образовательных учреждениях: в детских садах №№ 1, 4, 6, 8, 10, 14, 16, 19, 22, 23, 25, 27, 31, 32, 34, 35, 36, 37, 39, 40, 45, 47, 49.</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Продолжена традиция проведения Дней открытых дверей в ДОУ. Это дает возможность гражданам города, чьи дети посещают или не посещают дошкольные образовательные учреждения, познакомиться с работой детских садов, увидеть занятия и другие режимные моменты, познакомиться с условиями пребывания детей в группах, получить консультации специалистов.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Понимая жизненно важную необходимость в доступности дошкольного образования, Комитет образования разработал комплекс мероприятий, позволивший создать дополнительные места в дошкольных образовательных учреждениях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Указ Президента Российской Федерации от 7 мая 2012 года № 599 «О мерах по реализации государственной политики в области образования и науки» в части достижения к 2016 году 100 процентов доступности дошкольного образования для детей в возрасте от трех до семи лет исполнен в указанные сроки. Данный показатель сохранен. Очередь детей от 3 до 7 лет для поступления в дошкольное учреждение ликвидирована полностью.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Обеспечена доступность дошкольного образования для детей в возрасте от 1,5 до 3 лет. Увеличение охвата дошкольным образованием детей в возрасте от 1,5 до 3 лет составляет 100%.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28 апреля 2017года на базе детского сада № 20 прошло плановое совещание руководителей дошкольных образовательных учреждений по теме "Использование технологии фасилитации для построения эффективного взаимодействия дошкольного учреждения с семьями воспитанников". Инновационная технология ориентирована на дальнейшее практическое использование в процессе работы педагогов детских садов города и направлена на повышение качества образовательного процесса.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22 мая 2017 года на базе детского сада №20 состоялась интеллектуальная игра «Брей-ринг» среди руководителей дошкольных организаций, в которой приняли участие представители 25 учреждений. Игра «Брей-ринг» была проведена впервые и очень заинтересовала всех руководителей.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 отчетный период в дошкольных образовательных учреждениях проведены социальные и экологические широкомасштабные акции с общим участием более 63 тысяч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со 2 января по 6 января - «Хоровод подвижных игр», 1800 участников;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2 марта - Всемирный день воды, 7 тысяч участников;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с 22 марта по 2 апреля - Неделя добрых дел, 5,5 тысяч участников;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7 апреля - День здоровья, 10 тысяч участников;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12 апреля - День космонавтики, 10 тысяч участников;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22 апреля - Всемирный день Земли, 7,5 тысяч участников;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3 мая - Всемирный день Солнца, 10 тысяч участников;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5 мая - День Победы, 11 тысяч участников;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21 июня – Международный день цветка, 3,5 тысячи участников;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21 июня – акция «Согреем маленькую жизнь". 57 участников связали более 300 вещей для новорожденных детей неонатального центра города за период с января по июнь 2017 года.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Более 100 человек из 16 детских садов: детей, педагогов и родителей - приняли участие в праздничном концерте, посвященном Дню России. 12 детских садов в этот день организовали мастер-классы по изготовлению поделок патриотической тематики.</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6" w:name="_Toc489822578"/>
      <w:bookmarkStart w:id="27" w:name="_Toc457424205"/>
      <w:bookmarkStart w:id="28" w:name="_Toc458766932"/>
      <w:bookmarkEnd w:id="26"/>
      <w:bookmarkEnd w:id="27"/>
      <w:bookmarkEnd w:id="28"/>
      <w:r w:rsidRPr="00002718">
        <w:rPr>
          <w:rFonts w:ascii="Times New Roman" w:eastAsia="Times New Roman" w:hAnsi="Times New Roman" w:cs="Times New Roman"/>
          <w:b/>
          <w:bCs/>
          <w:sz w:val="27"/>
          <w:szCs w:val="27"/>
          <w:lang w:eastAsia="ru-RU"/>
        </w:rPr>
        <w:t>2.4.2.   Школьный уровень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64" w:history="1">
        <w:r w:rsidRPr="00002718">
          <w:rPr>
            <w:rFonts w:ascii="Times New Roman" w:eastAsia="Times New Roman" w:hAnsi="Times New Roman" w:cs="Times New Roman"/>
            <w:color w:val="0000FF"/>
            <w:sz w:val="24"/>
            <w:szCs w:val="24"/>
            <w:u w:val="single"/>
            <w:lang w:eastAsia="ru-RU"/>
          </w:rPr>
          <w:t>Общеобразовательные учреждения</w:t>
        </w:r>
      </w:hyperlink>
      <w:r w:rsidRPr="00002718">
        <w:rPr>
          <w:rFonts w:ascii="Times New Roman" w:eastAsia="Times New Roman" w:hAnsi="Times New Roman" w:cs="Times New Roman"/>
          <w:sz w:val="24"/>
          <w:szCs w:val="24"/>
          <w:lang w:eastAsia="ru-RU"/>
        </w:rPr>
        <w:t xml:space="preserve"> в целом равномерно распределены по территории города. Можно выделить несколько удаленных микрорайонов, в каждом из которых функционирует общеобразовательное учреждение, реализующее основные образовательные программы: мкр. Юбилейный – МБОУ СОШ № 8, МБОУ СОШ № 14, МБОУ «Гимназия № 3», МБОУ «Лицей № 4», МБОУ «Гимназия № 5», мкр. Текстильщик – МБОУ СОШ № 22; мкр. Первомайский – МБОУ ПСОШ № 2; мкр. Болшево – МАОУ «Гимназия «Российская школа»; мкр. Комитетский лес – МБОУ СОШ № 6.</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Транспортная доступность в городе обеспечена за счет разветвленной системы городских маршрутов общественного транспорта, которая проходит непосредственно через все общеобразовательные учреждения.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городе сформирована оптимальная </w:t>
      </w:r>
      <w:hyperlink r:id="rId165" w:history="1">
        <w:r w:rsidRPr="00002718">
          <w:rPr>
            <w:rFonts w:ascii="Times New Roman" w:eastAsia="Times New Roman" w:hAnsi="Times New Roman" w:cs="Times New Roman"/>
            <w:color w:val="0000FF"/>
            <w:sz w:val="24"/>
            <w:szCs w:val="24"/>
            <w:u w:val="single"/>
            <w:lang w:eastAsia="ru-RU"/>
          </w:rPr>
          <w:t>сеть образовательных учреждений</w:t>
        </w:r>
      </w:hyperlink>
      <w:r w:rsidRPr="00002718">
        <w:rPr>
          <w:rFonts w:ascii="Times New Roman" w:eastAsia="Times New Roman" w:hAnsi="Times New Roman" w:cs="Times New Roman"/>
          <w:sz w:val="24"/>
          <w:szCs w:val="24"/>
          <w:lang w:eastAsia="ru-RU"/>
        </w:rPr>
        <w:t>: 35,71% – повышенного статуса, 7,14% – коррекционные, 57,14% – общеобразовательные. Сеть характеризуется высоким уровнем вариативности образовательных услуг и территориальной доступностью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сентябре 2016 года введена в эксплуатацию школа в новом микрорайоне (ул. Пионерская, 34). Она стала третьим зданием МБОУ «Гимназия № 11». Школа на 825 мест построена в рамках государственной программы Московской области «Образование Подмосковья» на 2014-2025 годы на средства РКК «Энергия» и инвесторов в целях создания условий для обучения детей сотрудников корпорации. Для реализации данных задач в гимназии проведена в течение 2016-2017 учебного года организационная работа по созданию с 01.09.2017 аэрокосмических классов совместно с ПАО «РКК «Энергия» имени С.П.Королёва», реализуются спецкурсы по космо- и авиамоделированию и инженерному делу, теоретическая часть которых изучается на базе МБОУ «Гимназия №11», практическая часть - на предприятии РКК «Энергия». Изучение данных спецкурсов проводится с привлечением ведущих специалистов РКК «Энергия».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Учащимся предоставлен широкий выбор образовательных программ (общеобразовательных, профильных, углубленных по отдельным предметам) на каждой ступени обучения. В освоении программ соблюдается преемственность.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целях создания условий, максимально отвечающих современным требованиям к организации образовательного процесса, в общеобразовательных учреждениях </w:t>
      </w:r>
      <w:r w:rsidRPr="00002718">
        <w:rPr>
          <w:rFonts w:ascii="Times New Roman" w:eastAsia="Times New Roman" w:hAnsi="Times New Roman" w:cs="Times New Roman"/>
          <w:sz w:val="24"/>
          <w:szCs w:val="24"/>
          <w:lang w:eastAsia="ru-RU"/>
        </w:rPr>
        <w:lastRenderedPageBreak/>
        <w:t>осуществляются мероприятия по улучшению материально-технической базы и оснащению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28 общеобразовательных организаций города работают в Единой информационной системе учета и мониторинга образовательных достижений обучающихся общеобразовательных организаций Московской области – Школьный портал Московской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 общеобразовательных организаций (ЛНИП, Гимназия №3, Гимназия №5, Лицей №4, СОШ №6, Гимназия №11, СОШ №13, СОШ №14, Гимназия №18, Лицей №19, СОШ №20, СОШ №22, ПСОШ №2, Гимназия РШ) с 01.09.2016 года перешли на безбумажный вариант ведения журнала успеваемости обучающихся.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100% работников системы образования зарегистрированы на Интранет портале Московской области.</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9" w:name="_Toc489822579"/>
      <w:bookmarkStart w:id="30" w:name="_Toc457424206"/>
      <w:bookmarkStart w:id="31" w:name="_Toc458766933"/>
      <w:bookmarkEnd w:id="29"/>
      <w:bookmarkEnd w:id="30"/>
      <w:bookmarkEnd w:id="31"/>
      <w:r w:rsidRPr="00002718">
        <w:rPr>
          <w:rFonts w:ascii="Times New Roman" w:eastAsia="Times New Roman" w:hAnsi="Times New Roman" w:cs="Times New Roman"/>
          <w:b/>
          <w:bCs/>
          <w:sz w:val="27"/>
          <w:szCs w:val="27"/>
          <w:lang w:eastAsia="ru-RU"/>
        </w:rPr>
        <w:t>2.4.3.   Дополнительное образование детей и подростков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2" w:name="_Toc457424207"/>
      <w:bookmarkStart w:id="33" w:name="_Toc458766934"/>
      <w:bookmarkEnd w:id="32"/>
      <w:bookmarkEnd w:id="33"/>
      <w:r w:rsidRPr="00002718">
        <w:rPr>
          <w:rFonts w:ascii="Times New Roman" w:eastAsia="Times New Roman" w:hAnsi="Times New Roman" w:cs="Times New Roman"/>
          <w:sz w:val="24"/>
          <w:szCs w:val="24"/>
          <w:lang w:eastAsia="ru-RU"/>
        </w:rPr>
        <w:t>По состоянию на 01.01.2017 сфера дополнительного образования на муниципальном уровне охватывала 13837 воспитанников от 5 до 18 лет и 377 работника учреждений. Всего в учреждениях дополнительного образования функционирует 632 объединения, и только 102 из них платные.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166" w:anchor="_Toc489819448" w:history="1">
        <w:r w:rsidRPr="00002718">
          <w:rPr>
            <w:rFonts w:ascii="Times New Roman" w:eastAsia="Times New Roman" w:hAnsi="Times New Roman" w:cs="Times New Roman"/>
            <w:color w:val="0000FF"/>
            <w:sz w:val="24"/>
            <w:szCs w:val="24"/>
            <w:u w:val="single"/>
            <w:lang w:eastAsia="ru-RU"/>
          </w:rPr>
          <w:t>Таблица 3. Занятость обучающихся в учреждениях дополнительного образования детей в 2016-2017 учебном году</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167" w:anchor="_Toc489819449" w:history="1">
        <w:r w:rsidRPr="00002718">
          <w:rPr>
            <w:rFonts w:ascii="Times New Roman" w:eastAsia="Times New Roman" w:hAnsi="Times New Roman" w:cs="Times New Roman"/>
            <w:color w:val="0000FF"/>
            <w:sz w:val="24"/>
            <w:szCs w:val="24"/>
            <w:u w:val="single"/>
            <w:lang w:eastAsia="ru-RU"/>
          </w:rPr>
          <w:t xml:space="preserve">Таблица 4. Динамика занятости обучающихся в учреждения дополнительного образования детей </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школах и учреждениях дополнительного образования дети имеют возможность заниматься в кружках и клубах по различным направлениям, включая спортивные секции, научно-технические кружки и научные общества.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168" w:anchor="_Toc489819450" w:history="1">
        <w:r w:rsidRPr="00002718">
          <w:rPr>
            <w:rFonts w:ascii="Times New Roman" w:eastAsia="Times New Roman" w:hAnsi="Times New Roman" w:cs="Times New Roman"/>
            <w:color w:val="0000FF"/>
            <w:sz w:val="24"/>
            <w:szCs w:val="24"/>
            <w:u w:val="single"/>
            <w:lang w:eastAsia="ru-RU"/>
          </w:rPr>
          <w:t>Таблица 5. Численность обучающихся, занятых в творческих объединениях по направлениям на базе школ </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Творческие коллективы учреждений дополнительного образования детей принимают активное участие в подготовке и проведении городских праздничных мероприятий.</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34" w:name="_Toc489822580"/>
      <w:bookmarkEnd w:id="34"/>
      <w:r w:rsidRPr="00002718">
        <w:rPr>
          <w:rFonts w:ascii="Times New Roman" w:eastAsia="Times New Roman" w:hAnsi="Times New Roman" w:cs="Times New Roman"/>
          <w:b/>
          <w:bCs/>
          <w:sz w:val="27"/>
          <w:szCs w:val="27"/>
          <w:lang w:eastAsia="ru-RU"/>
        </w:rPr>
        <w:t>2.4.4.   Профессиональное образование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69" w:history="1">
        <w:r w:rsidRPr="00002718">
          <w:rPr>
            <w:rFonts w:ascii="Times New Roman" w:eastAsia="Times New Roman" w:hAnsi="Times New Roman" w:cs="Times New Roman"/>
            <w:color w:val="0000FF"/>
            <w:sz w:val="24"/>
            <w:szCs w:val="24"/>
            <w:u w:val="single"/>
            <w:lang w:eastAsia="ru-RU"/>
          </w:rPr>
          <w:t>Высшее образование</w:t>
        </w:r>
      </w:hyperlink>
      <w:r w:rsidRPr="00002718">
        <w:rPr>
          <w:rFonts w:ascii="Times New Roman" w:eastAsia="Times New Roman" w:hAnsi="Times New Roman" w:cs="Times New Roman"/>
          <w:sz w:val="24"/>
          <w:szCs w:val="24"/>
          <w:lang w:eastAsia="ru-RU"/>
        </w:rPr>
        <w:t xml:space="preserve"> на территории города </w:t>
      </w:r>
      <w:hyperlink r:id="rId170" w:history="1">
        <w:r w:rsidRPr="00002718">
          <w:rPr>
            <w:rFonts w:ascii="Times New Roman" w:eastAsia="Times New Roman" w:hAnsi="Times New Roman" w:cs="Times New Roman"/>
            <w:color w:val="0000FF"/>
            <w:sz w:val="24"/>
            <w:szCs w:val="24"/>
            <w:u w:val="single"/>
            <w:lang w:eastAsia="ru-RU"/>
          </w:rPr>
          <w:t>Королёва</w:t>
        </w:r>
      </w:hyperlink>
      <w:r w:rsidRPr="00002718">
        <w:rPr>
          <w:rFonts w:ascii="Times New Roman" w:eastAsia="Times New Roman" w:hAnsi="Times New Roman" w:cs="Times New Roman"/>
          <w:sz w:val="24"/>
          <w:szCs w:val="24"/>
          <w:lang w:eastAsia="ru-RU"/>
        </w:rPr>
        <w:t xml:space="preserve"> представлено государственными учреждениями, негосударственными высшими учреждениями образования и филиалами ведущих вузов страны: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Государственное бюджетное образовательное учреждение высшего образования Московской области «Технологический университет» </w:t>
      </w:r>
      <w:hyperlink r:id="rId171" w:history="1">
        <w:r w:rsidRPr="00002718">
          <w:rPr>
            <w:rFonts w:ascii="Times New Roman" w:eastAsia="Times New Roman" w:hAnsi="Times New Roman" w:cs="Times New Roman"/>
            <w:color w:val="0000FF"/>
            <w:sz w:val="24"/>
            <w:szCs w:val="24"/>
            <w:u w:val="single"/>
            <w:lang w:eastAsia="ru-RU"/>
          </w:rPr>
          <w:t>http://unitech-mo.ru/</w:t>
        </w:r>
      </w:hyperlink>
      <w:r w:rsidRPr="00002718">
        <w:rPr>
          <w:rFonts w:ascii="Times New Roman" w:eastAsia="Times New Roman" w:hAnsi="Times New Roman" w:cs="Times New Roman"/>
          <w:sz w:val="24"/>
          <w:szCs w:val="24"/>
          <w:lang w:eastAsia="ru-RU"/>
        </w:rPr>
        <w:t xml:space="preserve">. Россия, 141070, Московская область, г. Королёв, ул. Гагарина, д. 42, e-mail: </w:t>
      </w:r>
      <w:hyperlink r:id="rId172" w:history="1">
        <w:r w:rsidRPr="00002718">
          <w:rPr>
            <w:rFonts w:ascii="Times New Roman" w:eastAsia="Times New Roman" w:hAnsi="Times New Roman" w:cs="Times New Roman"/>
            <w:color w:val="0000FF"/>
            <w:sz w:val="24"/>
            <w:szCs w:val="24"/>
            <w:u w:val="single"/>
            <w:lang w:eastAsia="ru-RU"/>
          </w:rPr>
          <w:t>fta@fta-mo.ru</w:t>
        </w:r>
      </w:hyperlink>
      <w:r w:rsidRPr="00002718">
        <w:rPr>
          <w:rFonts w:ascii="Times New Roman" w:eastAsia="Times New Roman" w:hAnsi="Times New Roman" w:cs="Times New Roman"/>
          <w:sz w:val="24"/>
          <w:szCs w:val="24"/>
          <w:lang w:eastAsia="ru-RU"/>
        </w:rPr>
        <w:t xml:space="preserve">, </w:t>
      </w:r>
      <w:hyperlink r:id="rId173" w:history="1">
        <w:r w:rsidRPr="00002718">
          <w:rPr>
            <w:rFonts w:ascii="Times New Roman" w:eastAsia="Times New Roman" w:hAnsi="Times New Roman" w:cs="Times New Roman"/>
            <w:color w:val="0000FF"/>
            <w:sz w:val="24"/>
            <w:szCs w:val="24"/>
            <w:u w:val="single"/>
            <w:lang w:eastAsia="ru-RU"/>
          </w:rPr>
          <w:t>rector@fta-mo.ru</w:t>
        </w:r>
      </w:hyperlink>
      <w:r w:rsidRPr="00002718">
        <w:rPr>
          <w:rFonts w:ascii="Times New Roman" w:eastAsia="Times New Roman" w:hAnsi="Times New Roman" w:cs="Times New Roman"/>
          <w:sz w:val="24"/>
          <w:szCs w:val="24"/>
          <w:lang w:eastAsia="ru-RU"/>
        </w:rPr>
        <w:t>, 8-(495) 512-00-34.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         Факультет ракетно-космической техники Московского государственного технического университета им. Н.Э.Баумана; </w:t>
      </w:r>
      <w:hyperlink r:id="rId174" w:history="1">
        <w:r w:rsidRPr="00002718">
          <w:rPr>
            <w:rFonts w:ascii="Times New Roman" w:eastAsia="Times New Roman" w:hAnsi="Times New Roman" w:cs="Times New Roman"/>
            <w:color w:val="0000FF"/>
            <w:sz w:val="24"/>
            <w:szCs w:val="24"/>
            <w:u w:val="single"/>
            <w:lang w:eastAsia="ru-RU"/>
          </w:rPr>
          <w:t>http://www.bmstu.ru/mstu/info/faculty/rkt/</w:t>
        </w:r>
      </w:hyperlink>
      <w:r w:rsidRPr="00002718">
        <w:rPr>
          <w:rFonts w:ascii="Times New Roman" w:eastAsia="Times New Roman" w:hAnsi="Times New Roman" w:cs="Times New Roman"/>
          <w:sz w:val="24"/>
          <w:szCs w:val="24"/>
          <w:lang w:eastAsia="ru-RU"/>
        </w:rPr>
        <w:t xml:space="preserve">, </w:t>
      </w:r>
      <w:hyperlink r:id="rId175" w:history="1">
        <w:r w:rsidRPr="00002718">
          <w:rPr>
            <w:rFonts w:ascii="Times New Roman" w:eastAsia="Times New Roman" w:hAnsi="Times New Roman" w:cs="Times New Roman"/>
            <w:color w:val="0000FF"/>
            <w:sz w:val="24"/>
            <w:szCs w:val="24"/>
            <w:u w:val="single"/>
            <w:lang w:eastAsia="ru-RU"/>
          </w:rPr>
          <w:t>http://www.korolev.ru/about/1887.html</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Негосударственное образовательное учреждение высшего профессионального образования «Международный юридический институт» Королёвский (г. Королёв Московской области) филиал </w:t>
      </w:r>
      <w:hyperlink r:id="rId176" w:history="1">
        <w:r w:rsidRPr="00002718">
          <w:rPr>
            <w:rFonts w:ascii="Times New Roman" w:eastAsia="Times New Roman" w:hAnsi="Times New Roman" w:cs="Times New Roman"/>
            <w:color w:val="0000FF"/>
            <w:sz w:val="24"/>
            <w:szCs w:val="24"/>
            <w:u w:val="single"/>
            <w:lang w:eastAsia="ru-RU"/>
          </w:rPr>
          <w:t>http://www.lawacademy.ru/korolev/</w:t>
        </w:r>
      </w:hyperlink>
      <w:r w:rsidRPr="00002718">
        <w:rPr>
          <w:rFonts w:ascii="Times New Roman" w:eastAsia="Times New Roman" w:hAnsi="Times New Roman" w:cs="Times New Roman"/>
          <w:sz w:val="24"/>
          <w:szCs w:val="24"/>
          <w:lang w:eastAsia="ru-RU"/>
        </w:rPr>
        <w:t xml:space="preserve">; 141080 г. Королёв, Московской обл., Октябрьский бульвар, д.12; e-mail: </w:t>
      </w:r>
      <w:hyperlink r:id="rId177" w:history="1">
        <w:r w:rsidRPr="00002718">
          <w:rPr>
            <w:rFonts w:ascii="Times New Roman" w:eastAsia="Times New Roman" w:hAnsi="Times New Roman" w:cs="Times New Roman"/>
            <w:color w:val="0000FF"/>
            <w:sz w:val="24"/>
            <w:szCs w:val="24"/>
            <w:u w:val="single"/>
            <w:lang w:eastAsia="ru-RU"/>
          </w:rPr>
          <w:t>korolev@lawinst.ru</w:t>
        </w:r>
      </w:hyperlink>
      <w:r w:rsidRPr="00002718">
        <w:rPr>
          <w:rFonts w:ascii="Times New Roman" w:eastAsia="Times New Roman" w:hAnsi="Times New Roman" w:cs="Times New Roman"/>
          <w:sz w:val="24"/>
          <w:szCs w:val="24"/>
          <w:lang w:eastAsia="ru-RU"/>
        </w:rPr>
        <w:t>, тел/факс: 512-05-20; 512-82-12.</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Учреждение среднего профессионального образования готовит специалистов для предприятий аэрокосмической отрасли и для нужд города в целом: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Государственное автономное профессиональное образовательное учреждение Московской области «Межрегиональный центр компетенций – Техникум имени С.П. Королева» было создано 4 июля 2016 года во исполнение Постановления Правительства Московской области от 14.04.2016 № 296/12 «О создании государственного автономного профессионального образовательного учреждения Московской области «Межрегиональный центр компетенций – Техникум имени С.П. Королева» путем изменения типа», приказа Министра образования Московской области от 22.06.2016 № 2326 «Об утверждении устава государственного автономного профессионального образовательного учреждения Московской области «Межрегиональный центр компетенций – Техникум имени С.П. Королева», на основании записи о государственной регистрации изменений, вносимых в учредительные документы юридического лица, внесённой в ЕГРЮЛ( далее-ГАПОУ МО "МЦК - Техникум имени С.П. Королева").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образовательной организации осуществляют подготовку специалистов среднего звена, квалифицированных рабочих, занимаются переподготовкой кадров по широкому спектру рабочих специальностей. </w:t>
      </w:r>
      <w:hyperlink r:id="rId178" w:history="1">
        <w:r w:rsidRPr="00002718">
          <w:rPr>
            <w:rFonts w:ascii="Times New Roman" w:eastAsia="Times New Roman" w:hAnsi="Times New Roman" w:cs="Times New Roman"/>
            <w:color w:val="0000FF"/>
            <w:sz w:val="24"/>
            <w:szCs w:val="24"/>
            <w:u w:val="single"/>
            <w:lang w:eastAsia="ru-RU"/>
          </w:rPr>
          <w:t>http://www.tspk-mo.com/</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79" w:history="1">
        <w:r w:rsidRPr="00002718">
          <w:rPr>
            <w:rFonts w:ascii="Times New Roman" w:eastAsia="Times New Roman" w:hAnsi="Times New Roman" w:cs="Times New Roman"/>
            <w:color w:val="0000FF"/>
            <w:sz w:val="24"/>
            <w:szCs w:val="24"/>
            <w:u w:val="single"/>
            <w:lang w:eastAsia="ru-RU"/>
          </w:rPr>
          <w:t>Комитет образования</w:t>
        </w:r>
      </w:hyperlink>
      <w:r w:rsidRPr="00002718">
        <w:rPr>
          <w:rFonts w:ascii="Times New Roman" w:eastAsia="Times New Roman" w:hAnsi="Times New Roman" w:cs="Times New Roman"/>
          <w:sz w:val="24"/>
          <w:szCs w:val="24"/>
          <w:lang w:eastAsia="ru-RU"/>
        </w:rPr>
        <w:t xml:space="preserve"> </w:t>
      </w:r>
      <w:hyperlink r:id="rId180" w:history="1">
        <w:r w:rsidRPr="00002718">
          <w:rPr>
            <w:rFonts w:ascii="Times New Roman" w:eastAsia="Times New Roman" w:hAnsi="Times New Roman" w:cs="Times New Roman"/>
            <w:color w:val="0000FF"/>
            <w:sz w:val="24"/>
            <w:szCs w:val="24"/>
            <w:u w:val="single"/>
            <w:lang w:eastAsia="ru-RU"/>
          </w:rPr>
          <w:t>Администрации городского округа</w:t>
        </w:r>
      </w:hyperlink>
      <w:r w:rsidRPr="00002718">
        <w:rPr>
          <w:rFonts w:ascii="Times New Roman" w:eastAsia="Times New Roman" w:hAnsi="Times New Roman" w:cs="Times New Roman"/>
          <w:sz w:val="24"/>
          <w:szCs w:val="24"/>
          <w:lang w:eastAsia="ru-RU"/>
        </w:rPr>
        <w:t xml:space="preserve"> </w:t>
      </w:r>
      <w:hyperlink r:id="rId181" w:history="1">
        <w:r w:rsidRPr="00002718">
          <w:rPr>
            <w:rFonts w:ascii="Times New Roman" w:eastAsia="Times New Roman" w:hAnsi="Times New Roman" w:cs="Times New Roman"/>
            <w:color w:val="0000FF"/>
            <w:sz w:val="24"/>
            <w:szCs w:val="24"/>
            <w:u w:val="single"/>
            <w:lang w:eastAsia="ru-RU"/>
          </w:rPr>
          <w:t>Королёв</w:t>
        </w:r>
      </w:hyperlink>
      <w:r w:rsidRPr="00002718">
        <w:rPr>
          <w:rFonts w:ascii="Times New Roman" w:eastAsia="Times New Roman" w:hAnsi="Times New Roman" w:cs="Times New Roman"/>
          <w:sz w:val="24"/>
          <w:szCs w:val="24"/>
          <w:lang w:eastAsia="ru-RU"/>
        </w:rPr>
        <w:t xml:space="preserve"> </w:t>
      </w:r>
      <w:hyperlink r:id="rId182"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sz w:val="24"/>
          <w:szCs w:val="24"/>
          <w:lang w:eastAsia="ru-RU"/>
        </w:rPr>
        <w:t xml:space="preserve">, </w:t>
      </w:r>
      <w:hyperlink r:id="rId183" w:history="1">
        <w:r w:rsidRPr="00002718">
          <w:rPr>
            <w:rFonts w:ascii="Times New Roman" w:eastAsia="Times New Roman" w:hAnsi="Times New Roman" w:cs="Times New Roman"/>
            <w:color w:val="0000FF"/>
            <w:sz w:val="24"/>
            <w:szCs w:val="24"/>
            <w:u w:val="single"/>
            <w:lang w:eastAsia="ru-RU"/>
          </w:rPr>
          <w:t>МБУ ДПО «УМОЦ»</w:t>
        </w:r>
      </w:hyperlink>
      <w:r w:rsidRPr="00002718">
        <w:rPr>
          <w:rFonts w:ascii="Times New Roman" w:eastAsia="Times New Roman" w:hAnsi="Times New Roman" w:cs="Times New Roman"/>
          <w:sz w:val="24"/>
          <w:szCs w:val="24"/>
          <w:lang w:eastAsia="ru-RU"/>
        </w:rPr>
        <w:t xml:space="preserve">, </w:t>
      </w:r>
      <w:hyperlink r:id="rId184" w:history="1">
        <w:r w:rsidRPr="00002718">
          <w:rPr>
            <w:rFonts w:ascii="Times New Roman" w:eastAsia="Times New Roman" w:hAnsi="Times New Roman" w:cs="Times New Roman"/>
            <w:color w:val="0000FF"/>
            <w:sz w:val="24"/>
            <w:szCs w:val="24"/>
            <w:u w:val="single"/>
            <w:lang w:eastAsia="ru-RU"/>
          </w:rPr>
          <w:t>образовательные учреждения</w:t>
        </w:r>
      </w:hyperlink>
      <w:r w:rsidRPr="00002718">
        <w:rPr>
          <w:rFonts w:ascii="Times New Roman" w:eastAsia="Times New Roman" w:hAnsi="Times New Roman" w:cs="Times New Roman"/>
          <w:sz w:val="24"/>
          <w:szCs w:val="24"/>
          <w:lang w:eastAsia="ru-RU"/>
        </w:rPr>
        <w:t xml:space="preserve"> города в своей деятельности уделяют большое внимание решению вопросов профессионального ориентирования, информирования учащихся и их родителей о направлениях развития градообразующих предприятий, их кадровых запросах, возможностях получения профессионального образования в условиях города, </w:t>
      </w:r>
      <w:hyperlink r:id="rId185" w:history="1">
        <w:r w:rsidRPr="00002718">
          <w:rPr>
            <w:rFonts w:ascii="Times New Roman" w:eastAsia="Times New Roman" w:hAnsi="Times New Roman" w:cs="Times New Roman"/>
            <w:color w:val="0000FF"/>
            <w:sz w:val="24"/>
            <w:szCs w:val="24"/>
            <w:u w:val="single"/>
            <w:lang w:eastAsia="ru-RU"/>
          </w:rPr>
          <w:t>ближайшего Подмосковья</w:t>
        </w:r>
      </w:hyperlink>
      <w:r w:rsidRPr="00002718">
        <w:rPr>
          <w:rFonts w:ascii="Times New Roman" w:eastAsia="Times New Roman" w:hAnsi="Times New Roman" w:cs="Times New Roman"/>
          <w:sz w:val="24"/>
          <w:szCs w:val="24"/>
          <w:lang w:eastAsia="ru-RU"/>
        </w:rPr>
        <w:t xml:space="preserve">, </w:t>
      </w:r>
      <w:hyperlink r:id="rId186" w:history="1">
        <w:r w:rsidRPr="00002718">
          <w:rPr>
            <w:rFonts w:ascii="Times New Roman" w:eastAsia="Times New Roman" w:hAnsi="Times New Roman" w:cs="Times New Roman"/>
            <w:color w:val="0000FF"/>
            <w:sz w:val="24"/>
            <w:szCs w:val="24"/>
            <w:u w:val="single"/>
            <w:lang w:eastAsia="ru-RU"/>
          </w:rPr>
          <w:t>Москвы</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187" w:history="1">
        <w:r w:rsidRPr="00002718">
          <w:rPr>
            <w:rFonts w:ascii="Times New Roman" w:eastAsia="Times New Roman" w:hAnsi="Times New Roman" w:cs="Times New Roman"/>
            <w:color w:val="0000FF"/>
            <w:sz w:val="24"/>
            <w:szCs w:val="24"/>
            <w:u w:val="single"/>
            <w:lang w:eastAsia="ru-RU"/>
          </w:rPr>
          <w:t>МБУ ДПО «УМОЦ»</w:t>
        </w:r>
      </w:hyperlink>
      <w:r w:rsidRPr="00002718">
        <w:rPr>
          <w:rFonts w:ascii="Times New Roman" w:eastAsia="Times New Roman" w:hAnsi="Times New Roman" w:cs="Times New Roman"/>
          <w:sz w:val="24"/>
          <w:szCs w:val="24"/>
          <w:lang w:eastAsia="ru-RU"/>
        </w:rPr>
        <w:t xml:space="preserve"> в отчётный период обеспечивал организационно-документальное сопровождение педагогов и выпускников ОУ города </w:t>
      </w:r>
      <w:hyperlink r:id="rId188" w:history="1">
        <w:r w:rsidRPr="00002718">
          <w:rPr>
            <w:rFonts w:ascii="Times New Roman" w:eastAsia="Times New Roman" w:hAnsi="Times New Roman" w:cs="Times New Roman"/>
            <w:color w:val="0000FF"/>
            <w:sz w:val="24"/>
            <w:szCs w:val="24"/>
            <w:u w:val="single"/>
            <w:lang w:eastAsia="ru-RU"/>
          </w:rPr>
          <w:t>Королёва</w:t>
        </w:r>
      </w:hyperlink>
      <w:r w:rsidRPr="00002718">
        <w:rPr>
          <w:rFonts w:ascii="Times New Roman" w:eastAsia="Times New Roman" w:hAnsi="Times New Roman" w:cs="Times New Roman"/>
          <w:sz w:val="24"/>
          <w:szCs w:val="24"/>
          <w:lang w:eastAsia="ru-RU"/>
        </w:rPr>
        <w:t xml:space="preserve">, участвующих в конкурсе на целевые места в </w:t>
      </w:r>
      <w:hyperlink r:id="rId189" w:history="1">
        <w:r w:rsidRPr="00002718">
          <w:rPr>
            <w:rFonts w:ascii="Times New Roman" w:eastAsia="Times New Roman" w:hAnsi="Times New Roman" w:cs="Times New Roman"/>
            <w:color w:val="0000FF"/>
            <w:sz w:val="24"/>
            <w:szCs w:val="24"/>
            <w:u w:val="single"/>
            <w:lang w:eastAsia="ru-RU"/>
          </w:rPr>
          <w:t>ГОУ ВО МО МГОУ</w:t>
        </w:r>
      </w:hyperlink>
      <w:r w:rsidRPr="00002718">
        <w:rPr>
          <w:rFonts w:ascii="Times New Roman" w:eastAsia="Times New Roman" w:hAnsi="Times New Roman" w:cs="Times New Roman"/>
          <w:sz w:val="24"/>
          <w:szCs w:val="24"/>
          <w:lang w:eastAsia="ru-RU"/>
        </w:rPr>
        <w:t xml:space="preserve"> (подано 23 заявления выпускников ОУ и 7 - педагогических работников дошкольных образовательных учреждений).</w:t>
      </w:r>
    </w:p>
    <w:p w:rsidR="00002718" w:rsidRPr="00002718" w:rsidRDefault="00002718" w:rsidP="0000271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35" w:name="_Toc489822581"/>
      <w:bookmarkStart w:id="36" w:name="_Toc457424208"/>
      <w:bookmarkStart w:id="37" w:name="_Toc458766935"/>
      <w:bookmarkEnd w:id="35"/>
      <w:bookmarkEnd w:id="36"/>
      <w:bookmarkEnd w:id="37"/>
      <w:r w:rsidRPr="00002718">
        <w:rPr>
          <w:rFonts w:ascii="Times New Roman" w:eastAsia="Times New Roman" w:hAnsi="Times New Roman" w:cs="Times New Roman"/>
          <w:b/>
          <w:bCs/>
          <w:kern w:val="36"/>
          <w:sz w:val="48"/>
          <w:szCs w:val="48"/>
          <w:lang w:eastAsia="ru-RU"/>
        </w:rPr>
        <w:t>3.    Результаты деятельности системы образования</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8" w:name="_Toc489822582"/>
      <w:bookmarkStart w:id="39" w:name="_Toc457424209"/>
      <w:bookmarkStart w:id="40" w:name="_Toc458766936"/>
      <w:bookmarkEnd w:id="38"/>
      <w:bookmarkEnd w:id="39"/>
      <w:bookmarkEnd w:id="40"/>
      <w:r w:rsidRPr="00002718">
        <w:rPr>
          <w:rFonts w:ascii="Times New Roman" w:eastAsia="Times New Roman" w:hAnsi="Times New Roman" w:cs="Times New Roman"/>
          <w:b/>
          <w:bCs/>
          <w:sz w:val="36"/>
          <w:szCs w:val="36"/>
          <w:lang w:eastAsia="ru-RU"/>
        </w:rPr>
        <w:t>3.1.    Участие в международных и сопоставительных исследованиях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41" w:name="_Toc457424210"/>
      <w:bookmarkStart w:id="42" w:name="_Toc458766937"/>
      <w:bookmarkEnd w:id="41"/>
      <w:bookmarkEnd w:id="42"/>
      <w:r w:rsidRPr="00002718">
        <w:rPr>
          <w:rFonts w:ascii="Times New Roman" w:eastAsia="Times New Roman" w:hAnsi="Times New Roman" w:cs="Times New Roman"/>
          <w:sz w:val="24"/>
          <w:szCs w:val="24"/>
          <w:lang w:eastAsia="ru-RU"/>
        </w:rPr>
        <w:lastRenderedPageBreak/>
        <w:t xml:space="preserve">В соответствии с распоряжением Федеральной службы по надзору в сфере образования и науки от 30.08.2016 № 2322-05, в целях реализации комплекса мер, направленных на систематическое обновление содержания общего образования на основе результатов мониторинговых исследований и с учётом современных достижений науки и технологий, изменений запросов учащихся и общества, ориентированности на применение знаний, умений и навыков в реальных жизненных условиях, в МБОУ СОШ № 3 были проведены исследования качества образования по немецкому языку в рамках программы </w:t>
      </w:r>
      <w:r w:rsidRPr="00002718">
        <w:rPr>
          <w:rFonts w:ascii="Times New Roman" w:eastAsia="Times New Roman" w:hAnsi="Times New Roman" w:cs="Times New Roman"/>
          <w:b/>
          <w:bCs/>
          <w:i/>
          <w:iCs/>
          <w:sz w:val="24"/>
          <w:szCs w:val="24"/>
          <w:lang w:eastAsia="ru-RU"/>
        </w:rPr>
        <w:t>Национальных исследований качества образования</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20, 21 октября 2016 г.- в 8 классах,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25, 26 октября 2016 г.- в 5 классах.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КИМ содержали три вида заданий: аудирование с вводом ответов на компьютере, говорение с аудиозаписью ответов, текстовые задания с вводом ответа на компьютере.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Особенности проведения исследования заключалось в его анонимности, данные об участниках в рамках исследований собирались без привязки к фамилии и имени.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Обсуждение результатов и перспективных направлений развития системы оценки качества образования по итогам проведения НИКО будет проводиться в рамках межрегиональных конференций, по оценке качества образования.</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43" w:name="_Toc489822583"/>
      <w:bookmarkEnd w:id="43"/>
      <w:r w:rsidRPr="00002718">
        <w:rPr>
          <w:rFonts w:ascii="Times New Roman" w:eastAsia="Times New Roman" w:hAnsi="Times New Roman" w:cs="Times New Roman"/>
          <w:b/>
          <w:bCs/>
          <w:sz w:val="36"/>
          <w:szCs w:val="36"/>
          <w:lang w:eastAsia="ru-RU"/>
        </w:rPr>
        <w:t>3.2.    Результаты государственной итоговой аттестации по образовательным программам основного общего и среднего общего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44" w:name="_Toc457424211"/>
      <w:bookmarkStart w:id="45" w:name="_Toc458766938"/>
      <w:bookmarkEnd w:id="44"/>
      <w:bookmarkEnd w:id="45"/>
      <w:r w:rsidRPr="00002718">
        <w:rPr>
          <w:rFonts w:ascii="Times New Roman" w:eastAsia="Times New Roman" w:hAnsi="Times New Roman" w:cs="Times New Roman"/>
          <w:sz w:val="24"/>
          <w:szCs w:val="24"/>
          <w:lang w:eastAsia="ru-RU"/>
        </w:rPr>
        <w:t>Государственная итоговая аттестация обучающихся, освоивших образовательные программы основного общего и среднего общего образования, является одной из важных форм определения соответствия результатов освоения обучающимися основных образовательных программ, соответствующих требованиям образовательного стандарта, является формой внешней, независимой оценки качества образовательной подготовки выпускников общеобразовательных учреждений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ходе подготовки к проведению государственной итоговой аттестации </w:t>
      </w:r>
      <w:hyperlink r:id="rId190" w:history="1">
        <w:r w:rsidRPr="00002718">
          <w:rPr>
            <w:rFonts w:ascii="Times New Roman" w:eastAsia="Times New Roman" w:hAnsi="Times New Roman" w:cs="Times New Roman"/>
            <w:color w:val="0000FF"/>
            <w:sz w:val="24"/>
            <w:szCs w:val="24"/>
            <w:u w:val="single"/>
            <w:lang w:eastAsia="ru-RU"/>
          </w:rPr>
          <w:t>Комитетом образования</w:t>
        </w:r>
      </w:hyperlink>
      <w:r w:rsidRPr="00002718">
        <w:rPr>
          <w:rFonts w:ascii="Times New Roman" w:eastAsia="Times New Roman" w:hAnsi="Times New Roman" w:cs="Times New Roman"/>
          <w:sz w:val="24"/>
          <w:szCs w:val="24"/>
          <w:lang w:eastAsia="ru-RU"/>
        </w:rPr>
        <w:t xml:space="preserve"> совместно с </w:t>
      </w:r>
      <w:hyperlink r:id="rId191" w:history="1">
        <w:r w:rsidRPr="00002718">
          <w:rPr>
            <w:rFonts w:ascii="Times New Roman" w:eastAsia="Times New Roman" w:hAnsi="Times New Roman" w:cs="Times New Roman"/>
            <w:color w:val="0000FF"/>
            <w:sz w:val="24"/>
            <w:szCs w:val="24"/>
            <w:u w:val="single"/>
            <w:lang w:eastAsia="ru-RU"/>
          </w:rPr>
          <w:t>МБУ ДПО «УМОЦ»</w:t>
        </w:r>
      </w:hyperlink>
      <w:r w:rsidRPr="00002718">
        <w:rPr>
          <w:rFonts w:ascii="Times New Roman" w:eastAsia="Times New Roman" w:hAnsi="Times New Roman" w:cs="Times New Roman"/>
          <w:sz w:val="24"/>
          <w:szCs w:val="24"/>
          <w:lang w:eastAsia="ru-RU"/>
        </w:rPr>
        <w:t xml:space="preserve"> и </w:t>
      </w:r>
      <w:hyperlink r:id="rId192" w:history="1">
        <w:r w:rsidRPr="00002718">
          <w:rPr>
            <w:rFonts w:ascii="Times New Roman" w:eastAsia="Times New Roman" w:hAnsi="Times New Roman" w:cs="Times New Roman"/>
            <w:color w:val="0000FF"/>
            <w:sz w:val="24"/>
            <w:szCs w:val="24"/>
            <w:u w:val="single"/>
            <w:lang w:eastAsia="ru-RU"/>
          </w:rPr>
          <w:t>общеобразовательными учреждениями</w:t>
        </w:r>
      </w:hyperlink>
      <w:r w:rsidRPr="00002718">
        <w:rPr>
          <w:rFonts w:ascii="Times New Roman" w:eastAsia="Times New Roman" w:hAnsi="Times New Roman" w:cs="Times New Roman"/>
          <w:sz w:val="24"/>
          <w:szCs w:val="24"/>
          <w:lang w:eastAsia="ru-RU"/>
        </w:rPr>
        <w:t xml:space="preserve"> города в течение учебного года проводилась планомерная работа по различным направлениям деятельности.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Во всех </w:t>
      </w:r>
      <w:hyperlink r:id="rId193" w:history="1">
        <w:r w:rsidRPr="00002718">
          <w:rPr>
            <w:rFonts w:ascii="Times New Roman" w:eastAsia="Times New Roman" w:hAnsi="Times New Roman" w:cs="Times New Roman"/>
            <w:color w:val="0000FF"/>
            <w:sz w:val="24"/>
            <w:szCs w:val="24"/>
            <w:u w:val="single"/>
            <w:lang w:eastAsia="ru-RU"/>
          </w:rPr>
          <w:t>образовательных учреждениях</w:t>
        </w:r>
      </w:hyperlink>
      <w:r w:rsidRPr="00002718">
        <w:rPr>
          <w:rFonts w:ascii="Times New Roman" w:eastAsia="Times New Roman" w:hAnsi="Times New Roman" w:cs="Times New Roman"/>
          <w:sz w:val="24"/>
          <w:szCs w:val="24"/>
          <w:lang w:eastAsia="ru-RU"/>
        </w:rPr>
        <w:t xml:space="preserve"> было организовано своевременное ознакомление участников образовательного процесса, включая родителей (законных представителей) обучающихся, с нормативно-правовыми документами, регламентирующими проведение государственной итоговой аттестации, и с изменениями КИМ по отдельным предметам, с открытыми тематическими направлениями для итогового сочинения 2016/17 учебного года.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На всех этапах подготовки и проведения государственной итоговой аттестации в </w:t>
      </w:r>
      <w:hyperlink r:id="rId194" w:history="1">
        <w:r w:rsidRPr="00002718">
          <w:rPr>
            <w:rFonts w:ascii="Times New Roman" w:eastAsia="Times New Roman" w:hAnsi="Times New Roman" w:cs="Times New Roman"/>
            <w:color w:val="0000FF"/>
            <w:sz w:val="24"/>
            <w:szCs w:val="24"/>
            <w:u w:val="single"/>
            <w:lang w:eastAsia="ru-RU"/>
          </w:rPr>
          <w:t>Комитете образования</w:t>
        </w:r>
      </w:hyperlink>
      <w:r w:rsidRPr="00002718">
        <w:rPr>
          <w:rFonts w:ascii="Times New Roman" w:eastAsia="Times New Roman" w:hAnsi="Times New Roman" w:cs="Times New Roman"/>
          <w:sz w:val="24"/>
          <w:szCs w:val="24"/>
          <w:lang w:eastAsia="ru-RU"/>
        </w:rPr>
        <w:t xml:space="preserve"> была обеспечена работа «</w:t>
      </w:r>
      <w:hyperlink r:id="rId195" w:history="1">
        <w:r w:rsidRPr="00002718">
          <w:rPr>
            <w:rFonts w:ascii="Times New Roman" w:eastAsia="Times New Roman" w:hAnsi="Times New Roman" w:cs="Times New Roman"/>
            <w:color w:val="0000FF"/>
            <w:sz w:val="24"/>
            <w:szCs w:val="24"/>
            <w:u w:val="single"/>
            <w:lang w:eastAsia="ru-RU"/>
          </w:rPr>
          <w:t>горячей линии</w:t>
        </w:r>
      </w:hyperlink>
      <w:r w:rsidRPr="00002718">
        <w:rPr>
          <w:rFonts w:ascii="Times New Roman" w:eastAsia="Times New Roman" w:hAnsi="Times New Roman" w:cs="Times New Roman"/>
          <w:sz w:val="24"/>
          <w:szCs w:val="24"/>
          <w:lang w:eastAsia="ru-RU"/>
        </w:rPr>
        <w:t xml:space="preserve">» по данному вопросу, происходило регулярное обновление </w:t>
      </w:r>
      <w:hyperlink r:id="rId196" w:history="1">
        <w:r w:rsidRPr="00002718">
          <w:rPr>
            <w:rFonts w:ascii="Times New Roman" w:eastAsia="Times New Roman" w:hAnsi="Times New Roman" w:cs="Times New Roman"/>
            <w:color w:val="0000FF"/>
            <w:sz w:val="24"/>
            <w:szCs w:val="24"/>
            <w:u w:val="single"/>
            <w:lang w:eastAsia="ru-RU"/>
          </w:rPr>
          <w:t>соответствующих разделов</w:t>
        </w:r>
      </w:hyperlink>
      <w:r w:rsidRPr="00002718">
        <w:rPr>
          <w:rFonts w:ascii="Times New Roman" w:eastAsia="Times New Roman" w:hAnsi="Times New Roman" w:cs="Times New Roman"/>
          <w:sz w:val="24"/>
          <w:szCs w:val="24"/>
          <w:lang w:eastAsia="ru-RU"/>
        </w:rPr>
        <w:t xml:space="preserve"> сайтов </w:t>
      </w:r>
      <w:hyperlink r:id="rId197" w:history="1">
        <w:r w:rsidRPr="00002718">
          <w:rPr>
            <w:rFonts w:ascii="Times New Roman" w:eastAsia="Times New Roman" w:hAnsi="Times New Roman" w:cs="Times New Roman"/>
            <w:color w:val="0000FF"/>
            <w:sz w:val="24"/>
            <w:szCs w:val="24"/>
            <w:u w:val="single"/>
            <w:lang w:eastAsia="ru-RU"/>
          </w:rPr>
          <w:t>Комитета образования</w:t>
        </w:r>
      </w:hyperlink>
      <w:r w:rsidRPr="00002718">
        <w:rPr>
          <w:rFonts w:ascii="Times New Roman" w:eastAsia="Times New Roman" w:hAnsi="Times New Roman" w:cs="Times New Roman"/>
          <w:sz w:val="24"/>
          <w:szCs w:val="24"/>
          <w:lang w:eastAsia="ru-RU"/>
        </w:rPr>
        <w:t xml:space="preserve">, </w:t>
      </w:r>
      <w:hyperlink r:id="rId198" w:history="1">
        <w:r w:rsidRPr="00002718">
          <w:rPr>
            <w:rFonts w:ascii="Times New Roman" w:eastAsia="Times New Roman" w:hAnsi="Times New Roman" w:cs="Times New Roman"/>
            <w:color w:val="0000FF"/>
            <w:sz w:val="24"/>
            <w:szCs w:val="24"/>
            <w:u w:val="single"/>
            <w:lang w:eastAsia="ru-RU"/>
          </w:rPr>
          <w:t>общеобразовательных учреждений</w:t>
        </w:r>
      </w:hyperlink>
      <w:r w:rsidRPr="00002718">
        <w:rPr>
          <w:rFonts w:ascii="Times New Roman" w:eastAsia="Times New Roman" w:hAnsi="Times New Roman" w:cs="Times New Roman"/>
          <w:sz w:val="24"/>
          <w:szCs w:val="24"/>
          <w:lang w:eastAsia="ru-RU"/>
        </w:rPr>
        <w:t xml:space="preserve">. Кроме того, информирование населения города по данному вопросу было организовано через средства массовой информации </w:t>
      </w:r>
      <w:r w:rsidRPr="00002718">
        <w:rPr>
          <w:rFonts w:ascii="Times New Roman" w:eastAsia="Times New Roman" w:hAnsi="Times New Roman" w:cs="Times New Roman"/>
          <w:sz w:val="24"/>
          <w:szCs w:val="24"/>
          <w:lang w:eastAsia="ru-RU"/>
        </w:rPr>
        <w:lastRenderedPageBreak/>
        <w:t>(телеканал «Королёв-ТВ», муниципальные газеты «Калининградская правда», «Спутник»).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течение всего учебного года во всех общеобразовательных учреждениях города были проведены тематические родительские собрания, участниками которых стали родители (законные представители) обучающихся 9, 11 классов. В ходе собраний родители были проинформированы по вопросам организации и проведения ГИА, включая: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места, сроки и порядок подачи заявления на участие в итоговом сочинении (изложении) и ГИА-9, ГИА-11,</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порядок проведения итогового сочинения (изложения) и ГИА-11,</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выбор предметов для прохождения ГИА-9, ГИА-11,</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перечень запрещённых и допустимых средств в пункте проведения экзаменов,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процедуры завершения экзаменов по уважительной причине и удаления с экзамена,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условия допуска к ГИА-9, ГИА-11 в резервные дни,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минимальное количество баллов, необходимое для получения аттестата о среднем общем образовании и для поступления в образовательную организацию высшего образования,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27 февраля 2017 года в городе </w:t>
      </w:r>
      <w:hyperlink r:id="rId199" w:history="1">
        <w:r w:rsidRPr="00002718">
          <w:rPr>
            <w:rFonts w:ascii="Times New Roman" w:eastAsia="Times New Roman" w:hAnsi="Times New Roman" w:cs="Times New Roman"/>
            <w:color w:val="0000FF"/>
            <w:sz w:val="24"/>
            <w:szCs w:val="24"/>
            <w:u w:val="single"/>
            <w:lang w:eastAsia="ru-RU"/>
          </w:rPr>
          <w:t>Королёв</w:t>
        </w:r>
      </w:hyperlink>
      <w:r w:rsidRPr="00002718">
        <w:rPr>
          <w:rFonts w:ascii="Times New Roman" w:eastAsia="Times New Roman" w:hAnsi="Times New Roman" w:cs="Times New Roman"/>
          <w:sz w:val="24"/>
          <w:szCs w:val="24"/>
          <w:lang w:eastAsia="ru-RU"/>
        </w:rPr>
        <w:t xml:space="preserve"> была проведена ставшая уже традиционной акция «</w:t>
      </w:r>
      <w:hyperlink r:id="rId200" w:history="1">
        <w:r w:rsidRPr="00002718">
          <w:rPr>
            <w:rFonts w:ascii="Times New Roman" w:eastAsia="Times New Roman" w:hAnsi="Times New Roman" w:cs="Times New Roman"/>
            <w:color w:val="0000FF"/>
            <w:sz w:val="24"/>
            <w:szCs w:val="24"/>
            <w:u w:val="single"/>
            <w:lang w:eastAsia="ru-RU"/>
          </w:rPr>
          <w:t>100 баллов для победы</w:t>
        </w:r>
      </w:hyperlink>
      <w:r w:rsidRPr="00002718">
        <w:rPr>
          <w:rFonts w:ascii="Times New Roman" w:eastAsia="Times New Roman" w:hAnsi="Times New Roman" w:cs="Times New Roman"/>
          <w:sz w:val="24"/>
          <w:szCs w:val="24"/>
          <w:lang w:eastAsia="ru-RU"/>
        </w:rPr>
        <w:t>», посвященная подготовке выпускников к успешной сдаче ЕГЭ-2017. Акция прошла на 3-х образовательных площадках: МАОУ «ЛНИП», МБОУ «Гимназия № 3», МБОУ «Гимназия № 17», на базе которых были даны мастер-классы выпускниками 2016 года, получившими 100 баллов по итогам сдачи ЕГЭ (русский язык, физика, математика, история).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Особое внимание в ходе подготовки к государственной итоговой аттестации уделялось повышению квалификации педагогов, являвшихся кандидатами в эксперты по проверке экзаменационных работ участников экзаменов, а также иных категорий специалистов, задействованных в проведении государственной итоговой аттестации.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01" w:anchor="_Toc489819451" w:history="1">
        <w:r w:rsidRPr="00002718">
          <w:rPr>
            <w:rFonts w:ascii="Times New Roman" w:eastAsia="Times New Roman" w:hAnsi="Times New Roman" w:cs="Times New Roman"/>
            <w:color w:val="0000FF"/>
            <w:sz w:val="24"/>
            <w:szCs w:val="24"/>
            <w:u w:val="single"/>
            <w:lang w:eastAsia="ru-RU"/>
          </w:rPr>
          <w:t>Таблица 6. Подготовка специалистов, задействованных в проведении государственной итоговой аттестации </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целях осуществления психологического сопровождения выпускников во время подготовки к экзаменам и проведения государственной итоговой аттестации педагогами-психологами </w:t>
      </w:r>
      <w:hyperlink r:id="rId202" w:history="1">
        <w:r w:rsidRPr="00002718">
          <w:rPr>
            <w:rFonts w:ascii="Times New Roman" w:eastAsia="Times New Roman" w:hAnsi="Times New Roman" w:cs="Times New Roman"/>
            <w:color w:val="0000FF"/>
            <w:sz w:val="24"/>
            <w:szCs w:val="24"/>
            <w:u w:val="single"/>
            <w:lang w:eastAsia="ru-RU"/>
          </w:rPr>
          <w:t>МБУ ДПО «УМОЦ»</w:t>
        </w:r>
      </w:hyperlink>
      <w:r w:rsidRPr="00002718">
        <w:rPr>
          <w:rFonts w:ascii="Times New Roman" w:eastAsia="Times New Roman" w:hAnsi="Times New Roman" w:cs="Times New Roman"/>
          <w:sz w:val="24"/>
          <w:szCs w:val="24"/>
          <w:lang w:eastAsia="ru-RU"/>
        </w:rPr>
        <w:t xml:space="preserve"> были проведены коррекционно-профилактические занятия и семинары различной тематики с учащимися и их родителями, осуществлены индивидуальные консультации.</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46" w:name="_Toc489822584"/>
      <w:bookmarkEnd w:id="46"/>
      <w:r w:rsidRPr="00002718">
        <w:rPr>
          <w:rFonts w:ascii="Times New Roman" w:eastAsia="Times New Roman" w:hAnsi="Times New Roman" w:cs="Times New Roman"/>
          <w:b/>
          <w:bCs/>
          <w:sz w:val="27"/>
          <w:szCs w:val="27"/>
          <w:lang w:eastAsia="ru-RU"/>
        </w:rPr>
        <w:t>3.2.1.   Результаты государственной итоговой аттестации по образовательным программам среднего общего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Результаты ЕГЭ</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47" w:name="_Toc457424212"/>
      <w:bookmarkStart w:id="48" w:name="_Toc458766939"/>
      <w:bookmarkEnd w:id="47"/>
      <w:bookmarkEnd w:id="48"/>
      <w:r w:rsidRPr="00002718">
        <w:rPr>
          <w:rFonts w:ascii="Times New Roman" w:eastAsia="Times New Roman" w:hAnsi="Times New Roman" w:cs="Times New Roman"/>
          <w:sz w:val="24"/>
          <w:szCs w:val="24"/>
          <w:lang w:eastAsia="ru-RU"/>
        </w:rPr>
        <w:lastRenderedPageBreak/>
        <w:t xml:space="preserve">В целях организованного проведения </w:t>
      </w:r>
      <w:hyperlink r:id="rId203"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на территории города на основании приказа министра образования Московской области от </w:t>
      </w:r>
      <w:hyperlink r:id="rId204" w:history="1">
        <w:r w:rsidRPr="00002718">
          <w:rPr>
            <w:rFonts w:ascii="Times New Roman" w:eastAsia="Times New Roman" w:hAnsi="Times New Roman" w:cs="Times New Roman"/>
            <w:color w:val="0000FF"/>
            <w:sz w:val="24"/>
            <w:szCs w:val="24"/>
            <w:u w:val="single"/>
            <w:lang w:eastAsia="ru-RU"/>
          </w:rPr>
          <w:t>03.05.2017 № 1384</w:t>
        </w:r>
      </w:hyperlink>
      <w:r w:rsidRPr="00002718">
        <w:rPr>
          <w:rFonts w:ascii="Times New Roman" w:eastAsia="Times New Roman" w:hAnsi="Times New Roman" w:cs="Times New Roman"/>
          <w:sz w:val="24"/>
          <w:szCs w:val="24"/>
          <w:lang w:eastAsia="ru-RU"/>
        </w:rPr>
        <w:t xml:space="preserve"> было создано 8 пунктов проведения экзаменов (далее </w:t>
      </w:r>
      <w:hyperlink r:id="rId205"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 xml:space="preserve">) на базе МБОУ СОШ №№ 1, 5, 8, 15, 16, 20, МБОУ «Гимназия № 5», МАОУ «Гимназия № 9». Приказом министра образования Московской области от 26.12.2016 № 5218 были назначены уполномоченные представители </w:t>
      </w:r>
      <w:hyperlink r:id="rId206" w:history="1">
        <w:r w:rsidRPr="00002718">
          <w:rPr>
            <w:rFonts w:ascii="Times New Roman" w:eastAsia="Times New Roman" w:hAnsi="Times New Roman" w:cs="Times New Roman"/>
            <w:color w:val="0000FF"/>
            <w:sz w:val="24"/>
            <w:szCs w:val="24"/>
            <w:u w:val="single"/>
            <w:lang w:eastAsia="ru-RU"/>
          </w:rPr>
          <w:t>Государственной экзаменационной комиссии</w:t>
        </w:r>
      </w:hyperlink>
      <w:r w:rsidRPr="00002718">
        <w:rPr>
          <w:rFonts w:ascii="Times New Roman" w:eastAsia="Times New Roman" w:hAnsi="Times New Roman" w:cs="Times New Roman"/>
          <w:sz w:val="24"/>
          <w:szCs w:val="24"/>
          <w:lang w:eastAsia="ru-RU"/>
        </w:rPr>
        <w:t xml:space="preserve"> Московской области на территории городского округа Королёв, согласно приказу министра образования Московской области от 16.05.2017 № 1508 назначены руководители </w:t>
      </w:r>
      <w:hyperlink r:id="rId207"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w:t>
      </w:r>
      <w:hyperlink r:id="rId208"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 расположенных на территории города, были аккредитованы 33 общественных наблюдателя из числа родительской общественности, представителей попечительских советов общеобразовательных учреждений, членов управляющих советов, студенческой общественности.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соответствии </w:t>
      </w:r>
      <w:hyperlink r:id="rId209" w:anchor="2" w:history="1">
        <w:r w:rsidRPr="00002718">
          <w:rPr>
            <w:rFonts w:ascii="Times New Roman" w:eastAsia="Times New Roman" w:hAnsi="Times New Roman" w:cs="Times New Roman"/>
            <w:color w:val="0000FF"/>
            <w:sz w:val="24"/>
            <w:szCs w:val="24"/>
            <w:u w:val="single"/>
            <w:lang w:eastAsia="ru-RU"/>
          </w:rPr>
          <w:t>с п. 36 Порядка проведения государственной итоговой аттестации по образовательным программам среднего общего образования</w:t>
        </w:r>
      </w:hyperlink>
      <w:r w:rsidRPr="00002718">
        <w:rPr>
          <w:rFonts w:ascii="Times New Roman" w:eastAsia="Times New Roman" w:hAnsi="Times New Roman" w:cs="Times New Roman"/>
          <w:sz w:val="24"/>
          <w:szCs w:val="24"/>
          <w:lang w:eastAsia="ru-RU"/>
        </w:rPr>
        <w:t xml:space="preserve">, утверждённым приказом Минобрнауки России от </w:t>
      </w:r>
      <w:hyperlink r:id="rId210" w:history="1">
        <w:r w:rsidRPr="00002718">
          <w:rPr>
            <w:rFonts w:ascii="Times New Roman" w:eastAsia="Times New Roman" w:hAnsi="Times New Roman" w:cs="Times New Roman"/>
            <w:color w:val="0000FF"/>
            <w:sz w:val="24"/>
            <w:szCs w:val="24"/>
            <w:u w:val="single"/>
            <w:lang w:eastAsia="ru-RU"/>
          </w:rPr>
          <w:t>26.12.2013 № 1400</w:t>
        </w:r>
      </w:hyperlink>
      <w:r w:rsidRPr="00002718">
        <w:rPr>
          <w:rFonts w:ascii="Times New Roman" w:eastAsia="Times New Roman" w:hAnsi="Times New Roman" w:cs="Times New Roman"/>
          <w:sz w:val="24"/>
          <w:szCs w:val="24"/>
          <w:lang w:eastAsia="ru-RU"/>
        </w:rPr>
        <w:t xml:space="preserve">, вышеуказанные </w:t>
      </w:r>
      <w:hyperlink r:id="rId211"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 xml:space="preserve"> были оборудованы стационарными и переносными металлоискателями, средствами видеонаблюдения в аудиториях и коридорах, системами подавления сигналов подвижной связи, а также оборудованием (</w:t>
      </w:r>
      <w:hyperlink r:id="rId212" w:history="1">
        <w:r w:rsidRPr="00002718">
          <w:rPr>
            <w:rFonts w:ascii="Times New Roman" w:eastAsia="Times New Roman" w:hAnsi="Times New Roman" w:cs="Times New Roman"/>
            <w:color w:val="0000FF"/>
            <w:sz w:val="24"/>
            <w:szCs w:val="24"/>
            <w:u w:val="single"/>
            <w:lang w:eastAsia="ru-RU"/>
          </w:rPr>
          <w:t>автоматизированные рабочие станции</w:t>
        </w:r>
      </w:hyperlink>
      <w:r w:rsidRPr="00002718">
        <w:rPr>
          <w:rFonts w:ascii="Times New Roman" w:eastAsia="Times New Roman" w:hAnsi="Times New Roman" w:cs="Times New Roman"/>
          <w:sz w:val="24"/>
          <w:szCs w:val="24"/>
          <w:lang w:eastAsia="ru-RU"/>
        </w:rPr>
        <w:t xml:space="preserve">), необходимым для проведения </w:t>
      </w:r>
      <w:hyperlink r:id="rId213"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по иностранным языкам (раздел «Говорение»).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2017 г. на территории города </w:t>
      </w:r>
      <w:hyperlink r:id="rId214" w:history="1">
        <w:r w:rsidRPr="00002718">
          <w:rPr>
            <w:rFonts w:ascii="Times New Roman" w:eastAsia="Times New Roman" w:hAnsi="Times New Roman" w:cs="Times New Roman"/>
            <w:color w:val="0000FF"/>
            <w:sz w:val="24"/>
            <w:szCs w:val="24"/>
            <w:u w:val="single"/>
            <w:lang w:eastAsia="ru-RU"/>
          </w:rPr>
          <w:t>Королёва</w:t>
        </w:r>
      </w:hyperlink>
      <w:r w:rsidRPr="00002718">
        <w:rPr>
          <w:rFonts w:ascii="Times New Roman" w:eastAsia="Times New Roman" w:hAnsi="Times New Roman" w:cs="Times New Roman"/>
          <w:sz w:val="24"/>
          <w:szCs w:val="24"/>
          <w:lang w:eastAsia="ru-RU"/>
        </w:rPr>
        <w:t xml:space="preserve"> приняли участие в государственной итоговой аттестации 1014 человек. В </w:t>
      </w:r>
      <w:hyperlink r:id="rId215"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- 1011 выпускников из 27 муниципальных общеобразовательных учреждений, 2 человека, имеющие ограниченные возможности здоровья, принимали участие в государственной итоговой аттестации в форме государственного выпускного экзамена, 1 человек – сочетая указанные формы. В общей сложности 11 участникам </w:t>
      </w:r>
      <w:hyperlink r:id="rId216"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имеющим ограниченные возможности здоровья, были созданы особые условия в </w:t>
      </w:r>
      <w:hyperlink r:id="rId217"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 выделена отдельная аудитория, увеличена продолжительность экзамена на 1,5 часа, созданы условия для приёма пищи и лекарств.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Благодаря грамотной и профессиональной работе всех административных и педагогических работников, задействованных в ходе проведении государственной итоговой аттестации, выразившейся в строгом выполнении требований, отражённых в соответствующих нормативных документах, единый государственный экзамен на территории города </w:t>
      </w:r>
      <w:hyperlink r:id="rId218" w:history="1">
        <w:r w:rsidRPr="00002718">
          <w:rPr>
            <w:rFonts w:ascii="Times New Roman" w:eastAsia="Times New Roman" w:hAnsi="Times New Roman" w:cs="Times New Roman"/>
            <w:color w:val="0000FF"/>
            <w:sz w:val="24"/>
            <w:szCs w:val="24"/>
            <w:u w:val="single"/>
            <w:lang w:eastAsia="ru-RU"/>
          </w:rPr>
          <w:t>Королёва</w:t>
        </w:r>
      </w:hyperlink>
      <w:r w:rsidRPr="00002718">
        <w:rPr>
          <w:rFonts w:ascii="Times New Roman" w:eastAsia="Times New Roman" w:hAnsi="Times New Roman" w:cs="Times New Roman"/>
          <w:sz w:val="24"/>
          <w:szCs w:val="24"/>
          <w:lang w:eastAsia="ru-RU"/>
        </w:rPr>
        <w:t xml:space="preserve"> прошёл в штатном режиме. Обращений о нарушениях законодательства при проведении </w:t>
      </w:r>
      <w:hyperlink r:id="rId219"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на территории города </w:t>
      </w:r>
      <w:hyperlink r:id="rId220" w:history="1">
        <w:r w:rsidRPr="00002718">
          <w:rPr>
            <w:rFonts w:ascii="Times New Roman" w:eastAsia="Times New Roman" w:hAnsi="Times New Roman" w:cs="Times New Roman"/>
            <w:color w:val="0000FF"/>
            <w:sz w:val="24"/>
            <w:szCs w:val="24"/>
            <w:u w:val="single"/>
            <w:lang w:eastAsia="ru-RU"/>
          </w:rPr>
          <w:t>Королёва</w:t>
        </w:r>
      </w:hyperlink>
      <w:r w:rsidRPr="00002718">
        <w:rPr>
          <w:rFonts w:ascii="Times New Roman" w:eastAsia="Times New Roman" w:hAnsi="Times New Roman" w:cs="Times New Roman"/>
          <w:sz w:val="24"/>
          <w:szCs w:val="24"/>
          <w:lang w:eastAsia="ru-RU"/>
        </w:rPr>
        <w:t xml:space="preserve"> в 2017 году не поступало. По итогам проведения </w:t>
      </w:r>
      <w:hyperlink r:id="rId221"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в </w:t>
      </w:r>
      <w:hyperlink r:id="rId222"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 xml:space="preserve"> представителями </w:t>
      </w:r>
      <w:hyperlink r:id="rId223" w:history="1">
        <w:r w:rsidRPr="00002718">
          <w:rPr>
            <w:rFonts w:ascii="Times New Roman" w:eastAsia="Times New Roman" w:hAnsi="Times New Roman" w:cs="Times New Roman"/>
            <w:color w:val="0000FF"/>
            <w:sz w:val="24"/>
            <w:szCs w:val="24"/>
            <w:u w:val="single"/>
            <w:lang w:eastAsia="ru-RU"/>
          </w:rPr>
          <w:t>ГЭК</w:t>
        </w:r>
      </w:hyperlink>
      <w:r w:rsidRPr="00002718">
        <w:rPr>
          <w:rFonts w:ascii="Times New Roman" w:eastAsia="Times New Roman" w:hAnsi="Times New Roman" w:cs="Times New Roman"/>
          <w:sz w:val="24"/>
          <w:szCs w:val="24"/>
          <w:lang w:eastAsia="ru-RU"/>
        </w:rPr>
        <w:t xml:space="preserve"> и общественными наблюдателями были оформлены отчёты и акты, согласно которым нарушений в ходе проведения </w:t>
      </w:r>
      <w:hyperlink r:id="rId224"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в </w:t>
      </w:r>
      <w:hyperlink r:id="rId225"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 xml:space="preserve"> также выявлено не было.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ходе проведения </w:t>
      </w:r>
      <w:hyperlink r:id="rId226"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на территории города </w:t>
      </w:r>
      <w:hyperlink r:id="rId227" w:history="1">
        <w:r w:rsidRPr="00002718">
          <w:rPr>
            <w:rFonts w:ascii="Times New Roman" w:eastAsia="Times New Roman" w:hAnsi="Times New Roman" w:cs="Times New Roman"/>
            <w:color w:val="0000FF"/>
            <w:sz w:val="24"/>
            <w:szCs w:val="24"/>
            <w:u w:val="single"/>
            <w:lang w:eastAsia="ru-RU"/>
          </w:rPr>
          <w:t>Королёва</w:t>
        </w:r>
      </w:hyperlink>
      <w:r w:rsidRPr="00002718">
        <w:rPr>
          <w:rFonts w:ascii="Times New Roman" w:eastAsia="Times New Roman" w:hAnsi="Times New Roman" w:cs="Times New Roman"/>
          <w:sz w:val="24"/>
          <w:szCs w:val="24"/>
          <w:lang w:eastAsia="ru-RU"/>
        </w:rPr>
        <w:t xml:space="preserve"> случаев удаления с экзамена лиц, допустивших нарушение установленного порядка проведения государственной итоговой аттестации, повлекшее аннулирование результатов участника </w:t>
      </w:r>
      <w:hyperlink r:id="rId228"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по соответствующему предмету, не было. Апелляции от участников экзамена по процедуре проведения </w:t>
      </w:r>
      <w:hyperlink r:id="rId229"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в </w:t>
      </w:r>
      <w:hyperlink r:id="rId230"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 xml:space="preserve"> не поступали.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соответствии с требованиями, обязательным условием для получения аттестата о среднем общем образовании является сдача 2-х образовательных предметов: русского языка и математики.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31"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по русскому языку сдавали 1012 учащихся общеобразовательных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Средний балл по предмету составил – 75,09. Все участники экзаменов справились с предложенными экзаменационными заданиями.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Из числа выпускников текущего года максимальное количество баллов (100 баллов) получили 6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МАОУ ЛНИП – 3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МАОУ «Гимназия «Российская школа» – 2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МБОУ СОШ № 6 – 1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итогам экзамена 513 человек получили свыше 75 баллов, из них174 выпускника общеобразовательных учреждений города набрали свыше 90 баллов,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2017 году </w:t>
      </w:r>
      <w:hyperlink r:id="rId232"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по математике уже традиционно проходил по двум уровням: базовому и профильному. Успешная сдача </w:t>
      </w:r>
      <w:hyperlink r:id="rId233"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по математике базового уровня позволяет поступить в вузы, у которых в перечне вступительных испытаний при приеме на обучение по образовательным программам высшего образования отсутствует предмет «Математика». Соответственно результаты </w:t>
      </w:r>
      <w:hyperlink r:id="rId234"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по математике профильного уровня позволяют поступать в вузы, имеющие в перечне вступительных испытаний при приеме на обучение предмет «Математика».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Выпускники имели право выбрать один из профилей либо сочетать оба профиля.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35"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по математике базового уровня сдавали 834 чел., из них 724 человека выполнили работу на «4» и «5».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Из числа сдававших данный экзамен 10 чел., что составило 1,119% от общего числа участников, не справились с экзаменационной работой. Данной категории выпускников в соответствии с действующим законодательством было предоставлено право пересдачи экзамена в резервный день.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w:t>
      </w:r>
      <w:hyperlink r:id="rId236"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по математике профильного уровня приняли участие 637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Максимальный результат (100 баллов) показали 2 выпускника текущего года из МАОУ «ЛНИП». Также следует отметить, что свыше 75 балов получили 147 человек, из них 20 человек получили результаты свыше 90 баллов.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Вместе с тем следует отметить, что 64 участника экзамена (10%) не преодолели установленного минимального порога в 27 баллов.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 итогам сдачи </w:t>
      </w:r>
      <w:hyperlink r:id="rId237"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по математике базового и профильного уровней 16 выпускникам было предоставлено право пересдачи экзамена. Из них 11 чел. выбрали в качестве пересдачи базовый уровень, 5 чел. – профильный.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 итогам участия в </w:t>
      </w:r>
      <w:hyperlink r:id="rId238"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по математике в резервный день 3 участника экзамена, сдававших базовый уровень повторно, не справились с заданиями, что не позволило в текущем учебном году данным выпускникам получить аттестат о среднем общем образовании.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Объективно оценить степень овладения выпускниками образовательных учреждений города </w:t>
      </w:r>
      <w:hyperlink r:id="rId239" w:history="1">
        <w:r w:rsidRPr="00002718">
          <w:rPr>
            <w:rFonts w:ascii="Times New Roman" w:eastAsia="Times New Roman" w:hAnsi="Times New Roman" w:cs="Times New Roman"/>
            <w:color w:val="0000FF"/>
            <w:sz w:val="24"/>
            <w:szCs w:val="24"/>
            <w:u w:val="single"/>
            <w:lang w:eastAsia="ru-RU"/>
          </w:rPr>
          <w:t>Королёва</w:t>
        </w:r>
      </w:hyperlink>
      <w:r w:rsidRPr="00002718">
        <w:rPr>
          <w:rFonts w:ascii="Times New Roman" w:eastAsia="Times New Roman" w:hAnsi="Times New Roman" w:cs="Times New Roman"/>
          <w:sz w:val="24"/>
          <w:szCs w:val="24"/>
          <w:lang w:eastAsia="ru-RU"/>
        </w:rPr>
        <w:t xml:space="preserve"> содержания учебных предметов, а также уровень сформированности их умений позволяет анализ результатов </w:t>
      </w:r>
      <w:hyperlink r:id="rId240"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по предметам по выбору, успешность сдачи которых позволяет выпускникам поступить в вузы и продолжить обучение по избранным специальностям.  </w:t>
      </w:r>
      <w:hyperlink r:id="rId241" w:anchor="_Toc489819452" w:history="1">
        <w:r w:rsidRPr="00002718">
          <w:rPr>
            <w:rFonts w:ascii="Times New Roman" w:eastAsia="Times New Roman" w:hAnsi="Times New Roman" w:cs="Times New Roman"/>
            <w:color w:val="0000FF"/>
            <w:sz w:val="24"/>
            <w:szCs w:val="24"/>
            <w:u w:val="single"/>
            <w:lang w:eastAsia="ru-RU"/>
          </w:rPr>
          <w:t>Таблица 7. Результаты ЕГЭ по предметам по выбору </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Результаты ГВЭ</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соответствии с </w:t>
      </w:r>
      <w:hyperlink r:id="rId242" w:history="1">
        <w:r w:rsidRPr="00002718">
          <w:rPr>
            <w:rFonts w:ascii="Times New Roman" w:eastAsia="Times New Roman" w:hAnsi="Times New Roman" w:cs="Times New Roman"/>
            <w:color w:val="0000FF"/>
            <w:sz w:val="24"/>
            <w:szCs w:val="24"/>
            <w:u w:val="single"/>
            <w:lang w:eastAsia="ru-RU"/>
          </w:rPr>
          <w:t>п. 7 Порядка проведения государственной итоговой аттестации по образовательным программам среднего общего образования</w:t>
        </w:r>
      </w:hyperlink>
      <w:r w:rsidRPr="00002718">
        <w:rPr>
          <w:rFonts w:ascii="Times New Roman" w:eastAsia="Times New Roman" w:hAnsi="Times New Roman" w:cs="Times New Roman"/>
          <w:sz w:val="24"/>
          <w:szCs w:val="24"/>
          <w:lang w:eastAsia="ru-RU"/>
        </w:rPr>
        <w:t xml:space="preserve">, утверждённым приказом Минобрнауки России от </w:t>
      </w:r>
      <w:hyperlink r:id="rId243" w:history="1">
        <w:r w:rsidRPr="00002718">
          <w:rPr>
            <w:rFonts w:ascii="Times New Roman" w:eastAsia="Times New Roman" w:hAnsi="Times New Roman" w:cs="Times New Roman"/>
            <w:color w:val="0000FF"/>
            <w:sz w:val="24"/>
            <w:szCs w:val="24"/>
            <w:u w:val="single"/>
            <w:lang w:eastAsia="ru-RU"/>
          </w:rPr>
          <w:t>26.12.2013 № 1400</w:t>
        </w:r>
      </w:hyperlink>
      <w:r w:rsidRPr="00002718">
        <w:rPr>
          <w:rFonts w:ascii="Times New Roman" w:eastAsia="Times New Roman" w:hAnsi="Times New Roman" w:cs="Times New Roman"/>
          <w:sz w:val="24"/>
          <w:szCs w:val="24"/>
          <w:lang w:eastAsia="ru-RU"/>
        </w:rPr>
        <w:t xml:space="preserve">, для обучающихся с ограниченными возможностями здоровья (ОВЗ) государственная итоговая аттестация по их желанию может проводиться в форме </w:t>
      </w:r>
      <w:hyperlink r:id="rId244"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в форме </w:t>
      </w:r>
      <w:hyperlink r:id="rId245" w:history="1">
        <w:r w:rsidRPr="00002718">
          <w:rPr>
            <w:rFonts w:ascii="Times New Roman" w:eastAsia="Times New Roman" w:hAnsi="Times New Roman" w:cs="Times New Roman"/>
            <w:color w:val="0000FF"/>
            <w:sz w:val="24"/>
            <w:szCs w:val="24"/>
            <w:u w:val="single"/>
            <w:lang w:eastAsia="ru-RU"/>
          </w:rPr>
          <w:t>ГВЭ</w:t>
        </w:r>
      </w:hyperlink>
      <w:r w:rsidRPr="00002718">
        <w:rPr>
          <w:rFonts w:ascii="Times New Roman" w:eastAsia="Times New Roman" w:hAnsi="Times New Roman" w:cs="Times New Roman"/>
          <w:sz w:val="24"/>
          <w:szCs w:val="24"/>
          <w:lang w:eastAsia="ru-RU"/>
        </w:rPr>
        <w:t xml:space="preserve"> или путём сочетания этих двух форм.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w:t>
      </w:r>
      <w:hyperlink r:id="rId246" w:history="1">
        <w:r w:rsidRPr="00002718">
          <w:rPr>
            <w:rFonts w:ascii="Times New Roman" w:eastAsia="Times New Roman" w:hAnsi="Times New Roman" w:cs="Times New Roman"/>
            <w:color w:val="0000FF"/>
            <w:sz w:val="24"/>
            <w:szCs w:val="24"/>
            <w:u w:val="single"/>
            <w:lang w:eastAsia="ru-RU"/>
          </w:rPr>
          <w:t>ГВЭ</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по русскому языку</w:t>
      </w:r>
      <w:r w:rsidRPr="00002718">
        <w:rPr>
          <w:rFonts w:ascii="Times New Roman" w:eastAsia="Times New Roman" w:hAnsi="Times New Roman" w:cs="Times New Roman"/>
          <w:sz w:val="24"/>
          <w:szCs w:val="24"/>
          <w:lang w:eastAsia="ru-RU"/>
        </w:rPr>
        <w:t xml:space="preserve"> приняли участие 2 человека. Всеми участниками </w:t>
      </w:r>
      <w:hyperlink r:id="rId247" w:history="1">
        <w:r w:rsidRPr="00002718">
          <w:rPr>
            <w:rFonts w:ascii="Times New Roman" w:eastAsia="Times New Roman" w:hAnsi="Times New Roman" w:cs="Times New Roman"/>
            <w:color w:val="0000FF"/>
            <w:sz w:val="24"/>
            <w:szCs w:val="24"/>
            <w:u w:val="single"/>
            <w:lang w:eastAsia="ru-RU"/>
          </w:rPr>
          <w:t>ГВЭ</w:t>
        </w:r>
      </w:hyperlink>
      <w:r w:rsidRPr="00002718">
        <w:rPr>
          <w:rFonts w:ascii="Times New Roman" w:eastAsia="Times New Roman" w:hAnsi="Times New Roman" w:cs="Times New Roman"/>
          <w:sz w:val="24"/>
          <w:szCs w:val="24"/>
          <w:lang w:eastAsia="ru-RU"/>
        </w:rPr>
        <w:t xml:space="preserve"> были получены удовлетворительные результаты; средний балл по пятибалльной системе оценивания – 4,5 балла, что аналогично результату прошлого года.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w:t>
      </w:r>
      <w:hyperlink r:id="rId248" w:history="1">
        <w:r w:rsidRPr="00002718">
          <w:rPr>
            <w:rFonts w:ascii="Times New Roman" w:eastAsia="Times New Roman" w:hAnsi="Times New Roman" w:cs="Times New Roman"/>
            <w:color w:val="0000FF"/>
            <w:sz w:val="24"/>
            <w:szCs w:val="24"/>
            <w:u w:val="single"/>
            <w:lang w:eastAsia="ru-RU"/>
          </w:rPr>
          <w:t>ГВЭ</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по математике</w:t>
      </w:r>
      <w:r w:rsidRPr="00002718">
        <w:rPr>
          <w:rFonts w:ascii="Times New Roman" w:eastAsia="Times New Roman" w:hAnsi="Times New Roman" w:cs="Times New Roman"/>
          <w:sz w:val="24"/>
          <w:szCs w:val="24"/>
          <w:lang w:eastAsia="ru-RU"/>
        </w:rPr>
        <w:t xml:space="preserve"> приняли участие 3 выпускника. Средний балл по пятибалльной системе оценивания составил 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Апелляций о несогласии с выставленными баллами участниками </w:t>
      </w:r>
      <w:hyperlink r:id="rId249" w:history="1">
        <w:r w:rsidRPr="00002718">
          <w:rPr>
            <w:rFonts w:ascii="Times New Roman" w:eastAsia="Times New Roman" w:hAnsi="Times New Roman" w:cs="Times New Roman"/>
            <w:color w:val="0000FF"/>
            <w:sz w:val="24"/>
            <w:szCs w:val="24"/>
            <w:u w:val="single"/>
            <w:lang w:eastAsia="ru-RU"/>
          </w:rPr>
          <w:t>ГВЭ</w:t>
        </w:r>
      </w:hyperlink>
      <w:r w:rsidRPr="00002718">
        <w:rPr>
          <w:rFonts w:ascii="Times New Roman" w:eastAsia="Times New Roman" w:hAnsi="Times New Roman" w:cs="Times New Roman"/>
          <w:sz w:val="24"/>
          <w:szCs w:val="24"/>
          <w:lang w:eastAsia="ru-RU"/>
        </w:rPr>
        <w:t xml:space="preserve"> подано не было.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Данные результаты свидетельствует о подтверждении выпускниками освоения программ среднего общего образования по соответствующим предметам.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Таким образом, по результатам государственной итоговой аттестации по образовательной программе среднего общего образования по обязательным предметам (русский язык и математика), в соответствии с </w:t>
      </w:r>
      <w:hyperlink r:id="rId250" w:history="1">
        <w:r w:rsidRPr="00002718">
          <w:rPr>
            <w:rFonts w:ascii="Times New Roman" w:eastAsia="Times New Roman" w:hAnsi="Times New Roman" w:cs="Times New Roman"/>
            <w:color w:val="0000FF"/>
            <w:sz w:val="24"/>
            <w:szCs w:val="24"/>
            <w:u w:val="single"/>
            <w:lang w:eastAsia="ru-RU"/>
          </w:rPr>
          <w:t>п.12 ст. 60</w:t>
        </w:r>
      </w:hyperlink>
      <w:r w:rsidRPr="00002718">
        <w:rPr>
          <w:rFonts w:ascii="Times New Roman" w:eastAsia="Times New Roman" w:hAnsi="Times New Roman" w:cs="Times New Roman"/>
          <w:sz w:val="24"/>
          <w:szCs w:val="24"/>
          <w:lang w:eastAsia="ru-RU"/>
        </w:rPr>
        <w:t xml:space="preserve"> Федерального закона Российской Федерации от </w:t>
      </w:r>
      <w:hyperlink r:id="rId251" w:history="1">
        <w:r w:rsidRPr="00002718">
          <w:rPr>
            <w:rFonts w:ascii="Times New Roman" w:eastAsia="Times New Roman" w:hAnsi="Times New Roman" w:cs="Times New Roman"/>
            <w:color w:val="0000FF"/>
            <w:sz w:val="24"/>
            <w:szCs w:val="24"/>
            <w:u w:val="single"/>
            <w:lang w:eastAsia="ru-RU"/>
          </w:rPr>
          <w:t>29.12.2012 № 273-ФЗ «Об образовании в Российской Федерации»</w:t>
        </w:r>
      </w:hyperlink>
      <w:r w:rsidRPr="00002718">
        <w:rPr>
          <w:rFonts w:ascii="Times New Roman" w:eastAsia="Times New Roman" w:hAnsi="Times New Roman" w:cs="Times New Roman"/>
          <w:sz w:val="24"/>
          <w:szCs w:val="24"/>
          <w:lang w:eastAsia="ru-RU"/>
        </w:rPr>
        <w:t>, 3 выпускника текущего года не получили аттестаты о среднем общем образовании.</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49" w:name="_Toc489822585"/>
      <w:bookmarkEnd w:id="49"/>
      <w:r w:rsidRPr="00002718">
        <w:rPr>
          <w:rFonts w:ascii="Times New Roman" w:eastAsia="Times New Roman" w:hAnsi="Times New Roman" w:cs="Times New Roman"/>
          <w:b/>
          <w:bCs/>
          <w:sz w:val="27"/>
          <w:szCs w:val="27"/>
          <w:lang w:eastAsia="ru-RU"/>
        </w:rPr>
        <w:t>3.2.2.   Результаты государственной итоговой аттестации по образовательным программам основного общего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Результаты основного государственного экзамена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50" w:name="_Toc457424213"/>
      <w:bookmarkStart w:id="51" w:name="_Toc458766940"/>
      <w:bookmarkEnd w:id="50"/>
      <w:bookmarkEnd w:id="51"/>
      <w:r w:rsidRPr="00002718">
        <w:rPr>
          <w:rFonts w:ascii="Times New Roman" w:eastAsia="Times New Roman" w:hAnsi="Times New Roman" w:cs="Times New Roman"/>
          <w:sz w:val="24"/>
          <w:szCs w:val="24"/>
          <w:lang w:eastAsia="ru-RU"/>
        </w:rPr>
        <w:t xml:space="preserve">В соответствии с Порядком проведения государственной итоговой аттестации по программам основного общего образования, утверждённым приказом Минобрнауки России от </w:t>
      </w:r>
      <w:hyperlink r:id="rId252" w:history="1">
        <w:r w:rsidRPr="00002718">
          <w:rPr>
            <w:rFonts w:ascii="Times New Roman" w:eastAsia="Times New Roman" w:hAnsi="Times New Roman" w:cs="Times New Roman"/>
            <w:color w:val="0000FF"/>
            <w:sz w:val="24"/>
            <w:szCs w:val="24"/>
            <w:u w:val="single"/>
            <w:lang w:eastAsia="ru-RU"/>
          </w:rPr>
          <w:t>25.12.2013 № 1394</w:t>
        </w:r>
      </w:hyperlink>
      <w:r w:rsidRPr="00002718">
        <w:rPr>
          <w:rFonts w:ascii="Times New Roman" w:eastAsia="Times New Roman" w:hAnsi="Times New Roman" w:cs="Times New Roman"/>
          <w:sz w:val="24"/>
          <w:szCs w:val="24"/>
          <w:lang w:eastAsia="ru-RU"/>
        </w:rPr>
        <w:t xml:space="preserve">, в целях организованного проведения </w:t>
      </w:r>
      <w:hyperlink r:id="rId253" w:history="1">
        <w:r w:rsidRPr="00002718">
          <w:rPr>
            <w:rFonts w:ascii="Times New Roman" w:eastAsia="Times New Roman" w:hAnsi="Times New Roman" w:cs="Times New Roman"/>
            <w:color w:val="0000FF"/>
            <w:sz w:val="24"/>
            <w:szCs w:val="24"/>
            <w:u w:val="single"/>
            <w:lang w:eastAsia="ru-RU"/>
          </w:rPr>
          <w:t>ОГЭ</w:t>
        </w:r>
      </w:hyperlink>
      <w:r w:rsidRPr="00002718">
        <w:rPr>
          <w:rFonts w:ascii="Times New Roman" w:eastAsia="Times New Roman" w:hAnsi="Times New Roman" w:cs="Times New Roman"/>
          <w:sz w:val="24"/>
          <w:szCs w:val="24"/>
          <w:lang w:eastAsia="ru-RU"/>
        </w:rPr>
        <w:t xml:space="preserve"> на территории города Королёва Московской области было создано 26 </w:t>
      </w:r>
      <w:hyperlink r:id="rId254"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 xml:space="preserve"> на базе образовательных учреждений города. Назначены руководители </w:t>
      </w:r>
      <w:hyperlink r:id="rId255"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 xml:space="preserve"> и уполномоченные члены </w:t>
      </w:r>
      <w:hyperlink r:id="rId256" w:history="1">
        <w:r w:rsidRPr="00002718">
          <w:rPr>
            <w:rFonts w:ascii="Times New Roman" w:eastAsia="Times New Roman" w:hAnsi="Times New Roman" w:cs="Times New Roman"/>
            <w:color w:val="0000FF"/>
            <w:sz w:val="24"/>
            <w:szCs w:val="24"/>
            <w:u w:val="single"/>
            <w:lang w:eastAsia="ru-RU"/>
          </w:rPr>
          <w:t>ГЭК</w:t>
        </w:r>
      </w:hyperlink>
      <w:r w:rsidRPr="00002718">
        <w:rPr>
          <w:rFonts w:ascii="Times New Roman" w:eastAsia="Times New Roman" w:hAnsi="Times New Roman" w:cs="Times New Roman"/>
          <w:sz w:val="24"/>
          <w:szCs w:val="24"/>
          <w:lang w:eastAsia="ru-RU"/>
        </w:rPr>
        <w:t xml:space="preserve"> в </w:t>
      </w:r>
      <w:hyperlink r:id="rId257"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 xml:space="preserve"> из числа административных работников. Было аккредитовано 118 общественных наблюдателей из числа родительской общественности города, организована работа пунктов медицинской помощи и охраны правопорядка.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Для 12-и участников </w:t>
      </w:r>
      <w:hyperlink r:id="rId258" w:history="1">
        <w:r w:rsidRPr="00002718">
          <w:rPr>
            <w:rFonts w:ascii="Times New Roman" w:eastAsia="Times New Roman" w:hAnsi="Times New Roman" w:cs="Times New Roman"/>
            <w:color w:val="0000FF"/>
            <w:sz w:val="24"/>
            <w:szCs w:val="24"/>
            <w:u w:val="single"/>
            <w:lang w:eastAsia="ru-RU"/>
          </w:rPr>
          <w:t>ОГЭ</w:t>
        </w:r>
      </w:hyperlink>
      <w:r w:rsidRPr="00002718">
        <w:rPr>
          <w:rFonts w:ascii="Times New Roman" w:eastAsia="Times New Roman" w:hAnsi="Times New Roman" w:cs="Times New Roman"/>
          <w:sz w:val="24"/>
          <w:szCs w:val="24"/>
          <w:lang w:eastAsia="ru-RU"/>
        </w:rPr>
        <w:t xml:space="preserve">, имеющих ограниченные возможности здоровья (ОВЗ) по медицинским показаниям, были созданы особые условия проведения экзаменов, которые </w:t>
      </w:r>
      <w:r w:rsidRPr="00002718">
        <w:rPr>
          <w:rFonts w:ascii="Times New Roman" w:eastAsia="Times New Roman" w:hAnsi="Times New Roman" w:cs="Times New Roman"/>
          <w:sz w:val="24"/>
          <w:szCs w:val="24"/>
          <w:lang w:eastAsia="ru-RU"/>
        </w:rPr>
        <w:lastRenderedPageBreak/>
        <w:t xml:space="preserve">исключали негативное влияние на их психофизическое состояние: предоставлена отдельная аудитория в </w:t>
      </w:r>
      <w:hyperlink r:id="rId259" w:history="1">
        <w:r w:rsidRPr="00002718">
          <w:rPr>
            <w:rFonts w:ascii="Times New Roman" w:eastAsia="Times New Roman" w:hAnsi="Times New Roman" w:cs="Times New Roman"/>
            <w:color w:val="0000FF"/>
            <w:sz w:val="24"/>
            <w:szCs w:val="24"/>
            <w:u w:val="single"/>
            <w:lang w:eastAsia="ru-RU"/>
          </w:rPr>
          <w:t>ППЭ</w:t>
        </w:r>
      </w:hyperlink>
      <w:r w:rsidRPr="00002718">
        <w:rPr>
          <w:rFonts w:ascii="Times New Roman" w:eastAsia="Times New Roman" w:hAnsi="Times New Roman" w:cs="Times New Roman"/>
          <w:sz w:val="24"/>
          <w:szCs w:val="24"/>
          <w:lang w:eastAsia="ru-RU"/>
        </w:rPr>
        <w:t xml:space="preserve">, увеличена продолжительность экзамена на 1,5 часа. В </w:t>
      </w:r>
      <w:hyperlink r:id="rId260" w:history="1">
        <w:r w:rsidRPr="00002718">
          <w:rPr>
            <w:rFonts w:ascii="Times New Roman" w:eastAsia="Times New Roman" w:hAnsi="Times New Roman" w:cs="Times New Roman"/>
            <w:color w:val="0000FF"/>
            <w:sz w:val="24"/>
            <w:szCs w:val="24"/>
            <w:u w:val="single"/>
            <w:lang w:eastAsia="ru-RU"/>
          </w:rPr>
          <w:t>ОГЭ</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по русскому языку</w:t>
      </w:r>
      <w:r w:rsidRPr="00002718">
        <w:rPr>
          <w:rFonts w:ascii="Times New Roman" w:eastAsia="Times New Roman" w:hAnsi="Times New Roman" w:cs="Times New Roman"/>
          <w:sz w:val="24"/>
          <w:szCs w:val="24"/>
          <w:lang w:eastAsia="ru-RU"/>
        </w:rPr>
        <w:t xml:space="preserve"> участвовали 1922 человека. Средний тестовый балл – 32,06, средний балл по пятибалльной системе оценивания – 4,28.</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w:t>
      </w:r>
      <w:hyperlink r:id="rId261" w:history="1">
        <w:r w:rsidRPr="00002718">
          <w:rPr>
            <w:rFonts w:ascii="Times New Roman" w:eastAsia="Times New Roman" w:hAnsi="Times New Roman" w:cs="Times New Roman"/>
            <w:color w:val="0000FF"/>
            <w:sz w:val="24"/>
            <w:szCs w:val="24"/>
            <w:u w:val="single"/>
            <w:lang w:eastAsia="ru-RU"/>
          </w:rPr>
          <w:t>ОГЭ</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по математике</w:t>
      </w:r>
      <w:r w:rsidRPr="00002718">
        <w:rPr>
          <w:rFonts w:ascii="Times New Roman" w:eastAsia="Times New Roman" w:hAnsi="Times New Roman" w:cs="Times New Roman"/>
          <w:sz w:val="24"/>
          <w:szCs w:val="24"/>
          <w:lang w:eastAsia="ru-RU"/>
        </w:rPr>
        <w:t xml:space="preserve"> приняли участие 1924 выпускника из числа допущенных к прохождению аттестации. Средний балл – 4,01, средний тестовый балл – 18,43 балла.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соответствии с приказом Минобрнауки России от 07.07.2015 № 693 в пункт 4 вышеуказанного Порядка проведения государственной аттестации по образовательным программам основного общего образования были внесены изменения, согласно которым с 2016 года </w:t>
      </w:r>
      <w:hyperlink r:id="rId262" w:history="1">
        <w:r w:rsidRPr="00002718">
          <w:rPr>
            <w:rFonts w:ascii="Times New Roman" w:eastAsia="Times New Roman" w:hAnsi="Times New Roman" w:cs="Times New Roman"/>
            <w:color w:val="0000FF"/>
            <w:sz w:val="24"/>
            <w:szCs w:val="24"/>
            <w:u w:val="single"/>
            <w:lang w:eastAsia="ru-RU"/>
          </w:rPr>
          <w:t>ГИА</w:t>
        </w:r>
      </w:hyperlink>
      <w:r w:rsidRPr="00002718">
        <w:rPr>
          <w:rFonts w:ascii="Times New Roman" w:eastAsia="Times New Roman" w:hAnsi="Times New Roman" w:cs="Times New Roman"/>
          <w:sz w:val="24"/>
          <w:szCs w:val="24"/>
          <w:lang w:eastAsia="ru-RU"/>
        </w:rPr>
        <w:t xml:space="preserve"> включает в себя обязательные экзамены по русскому языку и математике (далее - обязательные учебные предметы), а также экзамены по выбору обучающегося по двум учебным предметам из числа учебных предметов: физика, химия, биология, литература, география, история, обществознание, иностранные языки (английский, французский, немецкий и испанский языки), информатика и информационно-коммуникационные технологии (ИКТ).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Таким образом, каждым участником </w:t>
      </w:r>
      <w:hyperlink r:id="rId263" w:history="1">
        <w:r w:rsidRPr="00002718">
          <w:rPr>
            <w:rFonts w:ascii="Times New Roman" w:eastAsia="Times New Roman" w:hAnsi="Times New Roman" w:cs="Times New Roman"/>
            <w:color w:val="0000FF"/>
            <w:sz w:val="24"/>
            <w:szCs w:val="24"/>
            <w:u w:val="single"/>
            <w:lang w:eastAsia="ru-RU"/>
          </w:rPr>
          <w:t>ГИА</w:t>
        </w:r>
      </w:hyperlink>
      <w:r w:rsidRPr="00002718">
        <w:rPr>
          <w:rFonts w:ascii="Times New Roman" w:eastAsia="Times New Roman" w:hAnsi="Times New Roman" w:cs="Times New Roman"/>
          <w:sz w:val="24"/>
          <w:szCs w:val="24"/>
          <w:lang w:eastAsia="ru-RU"/>
        </w:rPr>
        <w:t xml:space="preserve"> в установленные сроки были определены 2 предмета для сдачи в качестве экзаменов по выбору.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Выпускникам, сдававшим </w:t>
      </w:r>
      <w:hyperlink r:id="rId264" w:history="1">
        <w:r w:rsidRPr="00002718">
          <w:rPr>
            <w:rFonts w:ascii="Times New Roman" w:eastAsia="Times New Roman" w:hAnsi="Times New Roman" w:cs="Times New Roman"/>
            <w:color w:val="0000FF"/>
            <w:sz w:val="24"/>
            <w:szCs w:val="24"/>
            <w:u w:val="single"/>
            <w:lang w:eastAsia="ru-RU"/>
          </w:rPr>
          <w:t>ОГЭ</w:t>
        </w:r>
      </w:hyperlink>
      <w:r w:rsidRPr="00002718">
        <w:rPr>
          <w:rFonts w:ascii="Times New Roman" w:eastAsia="Times New Roman" w:hAnsi="Times New Roman" w:cs="Times New Roman"/>
          <w:sz w:val="24"/>
          <w:szCs w:val="24"/>
          <w:lang w:eastAsia="ru-RU"/>
        </w:rPr>
        <w:t xml:space="preserve"> по физике и химии, предстояло выполнение не только теоретической части, но и экспериментальных заданий с использованием соответствующего лабораторного оборудования.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ходе проведения экзамена по информатике и ИКТ учащимся также предстояло выполнение практической части, состоящей из 2-х заданий, на компьютере.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ходе проведения экзамена по иностранному языку участникам экзамена предстояло выполнить письменную часть, включающую аудирование, а также устную часть – раздел «Говорение» - с использованием автоматизированного рабочего места – станции записи ответов участника экзамена.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После ознакомления с результатами </w:t>
      </w:r>
      <w:hyperlink r:id="rId265" w:history="1">
        <w:r w:rsidRPr="00002718">
          <w:rPr>
            <w:rFonts w:ascii="Times New Roman" w:eastAsia="Times New Roman" w:hAnsi="Times New Roman" w:cs="Times New Roman"/>
            <w:color w:val="0000FF"/>
            <w:sz w:val="24"/>
            <w:szCs w:val="24"/>
            <w:u w:val="single"/>
            <w:lang w:eastAsia="ru-RU"/>
          </w:rPr>
          <w:t>ОГЭ</w:t>
        </w:r>
      </w:hyperlink>
      <w:r w:rsidRPr="00002718">
        <w:rPr>
          <w:rFonts w:ascii="Times New Roman" w:eastAsia="Times New Roman" w:hAnsi="Times New Roman" w:cs="Times New Roman"/>
          <w:sz w:val="24"/>
          <w:szCs w:val="24"/>
          <w:lang w:eastAsia="ru-RU"/>
        </w:rPr>
        <w:t xml:space="preserve"> 7 участников экзаменов подали апелляции о несогласии с выставленными баллами: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3 апелляции по результатам </w:t>
      </w:r>
      <w:hyperlink r:id="rId266" w:history="1">
        <w:r w:rsidRPr="00002718">
          <w:rPr>
            <w:rFonts w:ascii="Times New Roman" w:eastAsia="Times New Roman" w:hAnsi="Times New Roman" w:cs="Times New Roman"/>
            <w:color w:val="0000FF"/>
            <w:sz w:val="24"/>
            <w:szCs w:val="24"/>
            <w:u w:val="single"/>
            <w:lang w:eastAsia="ru-RU"/>
          </w:rPr>
          <w:t>ОГЭ</w:t>
        </w:r>
      </w:hyperlink>
      <w:r w:rsidRPr="00002718">
        <w:rPr>
          <w:rFonts w:ascii="Times New Roman" w:eastAsia="Times New Roman" w:hAnsi="Times New Roman" w:cs="Times New Roman"/>
          <w:sz w:val="24"/>
          <w:szCs w:val="24"/>
          <w:lang w:eastAsia="ru-RU"/>
        </w:rPr>
        <w:t xml:space="preserve"> по биологии, из них удовлетворённых – 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1 апелляция по физике, которая была удовлетворена,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1 апелляции по результатам </w:t>
      </w:r>
      <w:hyperlink r:id="rId267" w:history="1">
        <w:r w:rsidRPr="00002718">
          <w:rPr>
            <w:rFonts w:ascii="Times New Roman" w:eastAsia="Times New Roman" w:hAnsi="Times New Roman" w:cs="Times New Roman"/>
            <w:color w:val="0000FF"/>
            <w:sz w:val="24"/>
            <w:szCs w:val="24"/>
            <w:u w:val="single"/>
            <w:lang w:eastAsia="ru-RU"/>
          </w:rPr>
          <w:t>ОГЭ</w:t>
        </w:r>
      </w:hyperlink>
      <w:r w:rsidRPr="00002718">
        <w:rPr>
          <w:rFonts w:ascii="Times New Roman" w:eastAsia="Times New Roman" w:hAnsi="Times New Roman" w:cs="Times New Roman"/>
          <w:sz w:val="24"/>
          <w:szCs w:val="24"/>
          <w:lang w:eastAsia="ru-RU"/>
        </w:rPr>
        <w:t xml:space="preserve"> по информатике, математике и английскому языку, из них удовлетворённых - 0;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итогам ОГЭ по 4-м образовательным предметам, в т.ч. с учётом повторной сдачи экзаменов в связи с получением неудовлетворительного результата, 13 выпускников 9-х классов общеобразовательных учреждений города не получили аттестаты об основном общем образовании. Право повторно сдать данные экзамены им будет предоставлено в дополнительные сроки в сентябре 2017 года.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Результаты ГВЭ-9</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В соответствии с п. 7 Порядка проведения государственной итоговой аттестации по образовательным программам основного общего образования для 41 выпускника 9-х классов, имеющих ограниченные возможности здоровья, детей-инвалидов, государственная итоговая аттестация по их желанию проводилась в форме государственного выпускного экзамена (ГВЭ-9), в том числе для 1 чел. – на дому. Два выпускника сочетали ОГЭ и ГВЭ по отдельным предметам.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результатам прохождения государственной итоговой аттестации в форме ГВЭ всеми выпускниками получены аттестаты об основном общем образовании.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52" w:name="_Toc489822586"/>
      <w:bookmarkEnd w:id="52"/>
      <w:r w:rsidRPr="00002718">
        <w:rPr>
          <w:rFonts w:ascii="Times New Roman" w:eastAsia="Times New Roman" w:hAnsi="Times New Roman" w:cs="Times New Roman"/>
          <w:b/>
          <w:bCs/>
          <w:sz w:val="36"/>
          <w:szCs w:val="36"/>
          <w:lang w:eastAsia="ru-RU"/>
        </w:rPr>
        <w:t>3.3.    Внеучебные достижения обучающихся</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3" w:name="_Toc489822587"/>
      <w:bookmarkStart w:id="54" w:name="_Toc457424214"/>
      <w:bookmarkStart w:id="55" w:name="_Toc458766941"/>
      <w:bookmarkEnd w:id="53"/>
      <w:bookmarkEnd w:id="54"/>
      <w:bookmarkEnd w:id="55"/>
      <w:r w:rsidRPr="00002718">
        <w:rPr>
          <w:rFonts w:ascii="Times New Roman" w:eastAsia="Times New Roman" w:hAnsi="Times New Roman" w:cs="Times New Roman"/>
          <w:b/>
          <w:bCs/>
          <w:sz w:val="27"/>
          <w:szCs w:val="27"/>
          <w:lang w:eastAsia="ru-RU"/>
        </w:rPr>
        <w:t>3.3.1.   Достижения детей дошкольного возраста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Ведомственную целевую программу включены общегородские мероприятия творческого характера для детей дошкольного возраста.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целях содействия выявлению одаренных детей, удовлетворения их потребности в творческом самовыражении, создания условий для эстетического общения детей дошкольного возраста со сверстниками в празднично-игровой форме в период со 2 по 18 ноября 2015 года проходил фестиваль искусств «Королёвские звёздочки», посвященный теме «Космический карнавал». В течение двух недель дети в возрасте от 5 до 7 лет демонстрировали свои художественно-эстетические способности. В мероприятии приняли участие 250 детей из 42 детских садов городского округа Королёв.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Заключительный этап фестиваля искусств «Королёвские звёздочки» проводился в </w:t>
      </w:r>
      <w:hyperlink r:id="rId268" w:history="1">
        <w:r w:rsidRPr="00002718">
          <w:rPr>
            <w:rFonts w:ascii="Times New Roman" w:eastAsia="Times New Roman" w:hAnsi="Times New Roman" w:cs="Times New Roman"/>
            <w:color w:val="0000FF"/>
            <w:sz w:val="24"/>
            <w:szCs w:val="24"/>
            <w:u w:val="single"/>
            <w:lang w:eastAsia="ru-RU"/>
          </w:rPr>
          <w:t>ДиКЦ Костино</w:t>
        </w:r>
      </w:hyperlink>
      <w:r w:rsidRPr="00002718">
        <w:rPr>
          <w:rFonts w:ascii="Times New Roman" w:eastAsia="Times New Roman" w:hAnsi="Times New Roman" w:cs="Times New Roman"/>
          <w:sz w:val="24"/>
          <w:szCs w:val="24"/>
          <w:lang w:eastAsia="ru-RU"/>
        </w:rPr>
        <w:t xml:space="preserve"> 24 ноября 2015 года. В мероприятии приняли участие </w:t>
      </w:r>
      <w:r w:rsidRPr="00002718">
        <w:rPr>
          <w:rFonts w:ascii="Times New Roman" w:eastAsia="Times New Roman" w:hAnsi="Times New Roman" w:cs="Times New Roman"/>
          <w:b/>
          <w:bCs/>
          <w:sz w:val="24"/>
          <w:szCs w:val="24"/>
          <w:lang w:eastAsia="ru-RU"/>
        </w:rPr>
        <w:t>109 детей</w:t>
      </w:r>
      <w:r w:rsidRPr="00002718">
        <w:rPr>
          <w:rFonts w:ascii="Times New Roman" w:eastAsia="Times New Roman" w:hAnsi="Times New Roman" w:cs="Times New Roman"/>
          <w:sz w:val="24"/>
          <w:szCs w:val="24"/>
          <w:lang w:eastAsia="ru-RU"/>
        </w:rPr>
        <w:t xml:space="preserve"> и </w:t>
      </w:r>
      <w:r w:rsidRPr="00002718">
        <w:rPr>
          <w:rFonts w:ascii="Times New Roman" w:eastAsia="Times New Roman" w:hAnsi="Times New Roman" w:cs="Times New Roman"/>
          <w:b/>
          <w:bCs/>
          <w:sz w:val="24"/>
          <w:szCs w:val="24"/>
          <w:lang w:eastAsia="ru-RU"/>
        </w:rPr>
        <w:t>209 педагогов и родителей</w:t>
      </w:r>
      <w:r w:rsidRPr="00002718">
        <w:rPr>
          <w:rFonts w:ascii="Times New Roman" w:eastAsia="Times New Roman" w:hAnsi="Times New Roman" w:cs="Times New Roman"/>
          <w:sz w:val="24"/>
          <w:szCs w:val="24"/>
          <w:lang w:eastAsia="ru-RU"/>
        </w:rPr>
        <w:t xml:space="preserve">. Участников заключительного этапа приветствовали председатель </w:t>
      </w:r>
      <w:hyperlink r:id="rId269" w:history="1">
        <w:r w:rsidRPr="00002718">
          <w:rPr>
            <w:rFonts w:ascii="Times New Roman" w:eastAsia="Times New Roman" w:hAnsi="Times New Roman" w:cs="Times New Roman"/>
            <w:color w:val="0000FF"/>
            <w:sz w:val="24"/>
            <w:szCs w:val="24"/>
            <w:u w:val="single"/>
            <w:lang w:eastAsia="ru-RU"/>
          </w:rPr>
          <w:t>Комитета образования</w:t>
        </w:r>
      </w:hyperlink>
      <w:r w:rsidRPr="00002718">
        <w:rPr>
          <w:rFonts w:ascii="Times New Roman" w:eastAsia="Times New Roman" w:hAnsi="Times New Roman" w:cs="Times New Roman"/>
          <w:sz w:val="24"/>
          <w:szCs w:val="24"/>
          <w:lang w:eastAsia="ru-RU"/>
        </w:rPr>
        <w:t xml:space="preserve"> И.В. Ваврик, заместитель начальника Отдела оценки и развития компетентностей </w:t>
      </w:r>
      <w:hyperlink r:id="rId270" w:history="1">
        <w:r w:rsidRPr="00002718">
          <w:rPr>
            <w:rFonts w:ascii="Times New Roman" w:eastAsia="Times New Roman" w:hAnsi="Times New Roman" w:cs="Times New Roman"/>
            <w:color w:val="0000FF"/>
            <w:sz w:val="24"/>
            <w:szCs w:val="24"/>
            <w:u w:val="single"/>
            <w:lang w:eastAsia="ru-RU"/>
          </w:rPr>
          <w:t>РКК «Энергия»</w:t>
        </w:r>
      </w:hyperlink>
      <w:r w:rsidRPr="00002718">
        <w:rPr>
          <w:rFonts w:ascii="Times New Roman" w:eastAsia="Times New Roman" w:hAnsi="Times New Roman" w:cs="Times New Roman"/>
          <w:sz w:val="24"/>
          <w:szCs w:val="24"/>
          <w:lang w:eastAsia="ru-RU"/>
        </w:rPr>
        <w:t xml:space="preserve"> И.Н. Кирюшина, председатель </w:t>
      </w:r>
      <w:hyperlink r:id="rId271" w:history="1">
        <w:r w:rsidRPr="00002718">
          <w:rPr>
            <w:rFonts w:ascii="Times New Roman" w:eastAsia="Times New Roman" w:hAnsi="Times New Roman" w:cs="Times New Roman"/>
            <w:color w:val="0000FF"/>
            <w:sz w:val="24"/>
            <w:szCs w:val="24"/>
            <w:u w:val="single"/>
            <w:lang w:eastAsia="ru-RU"/>
          </w:rPr>
          <w:t>Королёвской городской организации профсоюза</w:t>
        </w:r>
      </w:hyperlink>
      <w:r w:rsidRPr="00002718">
        <w:rPr>
          <w:rFonts w:ascii="Times New Roman" w:eastAsia="Times New Roman" w:hAnsi="Times New Roman" w:cs="Times New Roman"/>
          <w:sz w:val="24"/>
          <w:szCs w:val="24"/>
          <w:lang w:eastAsia="ru-RU"/>
        </w:rPr>
        <w:t xml:space="preserve"> работников образования Н.В. Чиченёва, основатель фестиваля «Королёвские звёздочки», ветеран городской методической службы О.Н. Зыкова и другие.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Программа заключительного этапа включала работу Педагогической мастерской «Творческое созвездие» и церемонию награждения победителей и призёров фестиваля. </w:t>
      </w:r>
      <w:r w:rsidRPr="00002718">
        <w:rPr>
          <w:rFonts w:ascii="Times New Roman" w:eastAsia="Times New Roman" w:hAnsi="Times New Roman" w:cs="Times New Roman"/>
          <w:b/>
          <w:bCs/>
          <w:sz w:val="24"/>
          <w:szCs w:val="24"/>
          <w:lang w:eastAsia="ru-RU"/>
        </w:rPr>
        <w:t>35 педагогов</w:t>
      </w:r>
      <w:r w:rsidRPr="00002718">
        <w:rPr>
          <w:rFonts w:ascii="Times New Roman" w:eastAsia="Times New Roman" w:hAnsi="Times New Roman" w:cs="Times New Roman"/>
          <w:sz w:val="24"/>
          <w:szCs w:val="24"/>
          <w:lang w:eastAsia="ru-RU"/>
        </w:rPr>
        <w:t xml:space="preserve"> провели мастер-классы по художественно-эстетическому развитию дошкольников. Все участники фестиваля (</w:t>
      </w:r>
      <w:r w:rsidRPr="00002718">
        <w:rPr>
          <w:rFonts w:ascii="Times New Roman" w:eastAsia="Times New Roman" w:hAnsi="Times New Roman" w:cs="Times New Roman"/>
          <w:b/>
          <w:bCs/>
          <w:sz w:val="24"/>
          <w:szCs w:val="24"/>
          <w:lang w:eastAsia="ru-RU"/>
        </w:rPr>
        <w:t>250 детей</w:t>
      </w:r>
      <w:r w:rsidRPr="00002718">
        <w:rPr>
          <w:rFonts w:ascii="Times New Roman" w:eastAsia="Times New Roman" w:hAnsi="Times New Roman" w:cs="Times New Roman"/>
          <w:sz w:val="24"/>
          <w:szCs w:val="24"/>
          <w:lang w:eastAsia="ru-RU"/>
        </w:rPr>
        <w:t xml:space="preserve">) получили подарки от </w:t>
      </w:r>
      <w:hyperlink r:id="rId272" w:history="1">
        <w:r w:rsidRPr="00002718">
          <w:rPr>
            <w:rFonts w:ascii="Times New Roman" w:eastAsia="Times New Roman" w:hAnsi="Times New Roman" w:cs="Times New Roman"/>
            <w:color w:val="0000FF"/>
            <w:sz w:val="24"/>
            <w:szCs w:val="24"/>
            <w:u w:val="single"/>
            <w:lang w:eastAsia="ru-RU"/>
          </w:rPr>
          <w:t>РКК «Энергия»</w:t>
        </w:r>
      </w:hyperlink>
      <w:r w:rsidRPr="00002718">
        <w:rPr>
          <w:rFonts w:ascii="Times New Roman" w:eastAsia="Times New Roman" w:hAnsi="Times New Roman" w:cs="Times New Roman"/>
          <w:sz w:val="24"/>
          <w:szCs w:val="24"/>
          <w:lang w:eastAsia="ru-RU"/>
        </w:rPr>
        <w:t>, а победители и призёры (</w:t>
      </w:r>
      <w:r w:rsidRPr="00002718">
        <w:rPr>
          <w:rFonts w:ascii="Times New Roman" w:eastAsia="Times New Roman" w:hAnsi="Times New Roman" w:cs="Times New Roman"/>
          <w:b/>
          <w:bCs/>
          <w:sz w:val="24"/>
          <w:szCs w:val="24"/>
          <w:lang w:eastAsia="ru-RU"/>
        </w:rPr>
        <w:t>44 ребенка из 15 ДОУ</w:t>
      </w:r>
      <w:r w:rsidRPr="00002718">
        <w:rPr>
          <w:rFonts w:ascii="Times New Roman" w:eastAsia="Times New Roman" w:hAnsi="Times New Roman" w:cs="Times New Roman"/>
          <w:sz w:val="24"/>
          <w:szCs w:val="24"/>
          <w:lang w:eastAsia="ru-RU"/>
        </w:rPr>
        <w:t xml:space="preserve">) были награждены медалями и дипломами трёх степеней. Торжественное закрытие фестиваля искусств «Королёвские звёздочки» освещалось телекомпанией «Королёв TV». </w:t>
      </w:r>
      <w:hyperlink r:id="rId273" w:history="1">
        <w:r w:rsidRPr="00002718">
          <w:rPr>
            <w:rFonts w:ascii="Times New Roman" w:eastAsia="Times New Roman" w:hAnsi="Times New Roman" w:cs="Times New Roman"/>
            <w:color w:val="0000FF"/>
            <w:sz w:val="24"/>
            <w:szCs w:val="24"/>
            <w:u w:val="single"/>
            <w:lang w:eastAsia="ru-RU"/>
          </w:rPr>
          <w:t>http://www.korolev-tv.ru/2015-11-24/apple-art</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целях содействия развитию в дошкольных образовательных учреждениях городского округа Королёв системы выявления и поддержки одаренных детей раннего и дошкольного возраста, опережающих сверстников в когнитивном развитии, проявляющих творческие способности, стремление к активному познанию окружающего, в период с 29 февраля по 23 марта 2016 года проводилась городская интерактивная научно-познавательная игра-конкурс «Хочу все знать!», посвященная теме «От детской игрушки к космическим </w:t>
      </w:r>
      <w:r w:rsidRPr="00002718">
        <w:rPr>
          <w:rFonts w:ascii="Times New Roman" w:eastAsia="Times New Roman" w:hAnsi="Times New Roman" w:cs="Times New Roman"/>
          <w:sz w:val="24"/>
          <w:szCs w:val="24"/>
          <w:lang w:eastAsia="ru-RU"/>
        </w:rPr>
        <w:lastRenderedPageBreak/>
        <w:t xml:space="preserve">открытиям». В мероприятии приняли участие 118 детей из 42-х дошкольных образовательных учреждений г.о. </w:t>
      </w:r>
      <w:hyperlink r:id="rId274" w:history="1">
        <w:r w:rsidRPr="00002718">
          <w:rPr>
            <w:rFonts w:ascii="Times New Roman" w:eastAsia="Times New Roman" w:hAnsi="Times New Roman" w:cs="Times New Roman"/>
            <w:color w:val="0000FF"/>
            <w:sz w:val="24"/>
            <w:szCs w:val="24"/>
            <w:u w:val="single"/>
            <w:lang w:eastAsia="ru-RU"/>
          </w:rPr>
          <w:t>Королёв</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23 марта 2016 года в </w:t>
      </w:r>
      <w:hyperlink r:id="rId275" w:history="1">
        <w:r w:rsidRPr="00002718">
          <w:rPr>
            <w:rFonts w:ascii="Times New Roman" w:eastAsia="Times New Roman" w:hAnsi="Times New Roman" w:cs="Times New Roman"/>
            <w:color w:val="0000FF"/>
            <w:sz w:val="24"/>
            <w:szCs w:val="24"/>
            <w:u w:val="single"/>
            <w:lang w:eastAsia="ru-RU"/>
          </w:rPr>
          <w:t>Деловом и Культурном центре «Костино»</w:t>
        </w:r>
      </w:hyperlink>
      <w:r w:rsidRPr="00002718">
        <w:rPr>
          <w:rFonts w:ascii="Times New Roman" w:eastAsia="Times New Roman" w:hAnsi="Times New Roman" w:cs="Times New Roman"/>
          <w:sz w:val="24"/>
          <w:szCs w:val="24"/>
          <w:lang w:eastAsia="ru-RU"/>
        </w:rPr>
        <w:t xml:space="preserve"> прошел заключительный этап интерактивной научно-познавательной игры-конкурса для детей раннего и дошкольного возраста «Хочу всё знать!», в котором приняли участие </w:t>
      </w:r>
      <w:r w:rsidRPr="00002718">
        <w:rPr>
          <w:rFonts w:ascii="Times New Roman" w:eastAsia="Times New Roman" w:hAnsi="Times New Roman" w:cs="Times New Roman"/>
          <w:b/>
          <w:bCs/>
          <w:sz w:val="24"/>
          <w:szCs w:val="24"/>
          <w:lang w:eastAsia="ru-RU"/>
        </w:rPr>
        <w:t>420 человек</w:t>
      </w:r>
      <w:r w:rsidRPr="00002718">
        <w:rPr>
          <w:rFonts w:ascii="Times New Roman" w:eastAsia="Times New Roman" w:hAnsi="Times New Roman" w:cs="Times New Roman"/>
          <w:sz w:val="24"/>
          <w:szCs w:val="24"/>
          <w:lang w:eastAsia="ru-RU"/>
        </w:rPr>
        <w:t xml:space="preserve"> (169 детей, 119 родителей, 132 педагога дошкольных образовательных учреждений городского округа Королёв).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Программа заключительного этапа игры-конкурса «Хочу всё знать!» включала работу Фестиваля детского и педагогического творчества и церемонию награждения победителей и призёров. </w:t>
      </w:r>
      <w:r w:rsidRPr="00002718">
        <w:rPr>
          <w:rFonts w:ascii="Times New Roman" w:eastAsia="Times New Roman" w:hAnsi="Times New Roman" w:cs="Times New Roman"/>
          <w:b/>
          <w:bCs/>
          <w:sz w:val="24"/>
          <w:szCs w:val="24"/>
          <w:u w:val="single"/>
          <w:lang w:eastAsia="ru-RU"/>
        </w:rPr>
        <w:t>40 педагогов из 20-ти детских садов</w:t>
      </w:r>
      <w:r w:rsidRPr="00002718">
        <w:rPr>
          <w:rFonts w:ascii="Times New Roman" w:eastAsia="Times New Roman" w:hAnsi="Times New Roman" w:cs="Times New Roman"/>
          <w:sz w:val="24"/>
          <w:szCs w:val="24"/>
          <w:lang w:eastAsia="ru-RU"/>
        </w:rPr>
        <w:t xml:space="preserve"> провели мастер-классы по познавательному развитию дошкольников. Участники игры-конкурса, подготовившие лучшие домашние задания, представили свои проекты. На Фестивале работало Патентное бюро. </w:t>
      </w:r>
      <w:r w:rsidRPr="00002718">
        <w:rPr>
          <w:rFonts w:ascii="Times New Roman" w:eastAsia="Times New Roman" w:hAnsi="Times New Roman" w:cs="Times New Roman"/>
          <w:b/>
          <w:bCs/>
          <w:sz w:val="24"/>
          <w:szCs w:val="24"/>
          <w:u w:val="single"/>
          <w:lang w:eastAsia="ru-RU"/>
        </w:rPr>
        <w:t>8 детей</w:t>
      </w:r>
      <w:r w:rsidRPr="00002718">
        <w:rPr>
          <w:rFonts w:ascii="Times New Roman" w:eastAsia="Times New Roman" w:hAnsi="Times New Roman" w:cs="Times New Roman"/>
          <w:sz w:val="24"/>
          <w:szCs w:val="24"/>
          <w:u w:val="single"/>
          <w:lang w:eastAsia="ru-RU"/>
        </w:rPr>
        <w:t xml:space="preserve"> из МАДОУ «Детский сад №16», МБДОУ «Детский сад №20»,МАДОУ «Детский сад № 35» получили «Авторские патенты»</w:t>
      </w:r>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25 победителей и призёров</w:t>
      </w:r>
      <w:r w:rsidRPr="00002718">
        <w:rPr>
          <w:rFonts w:ascii="Times New Roman" w:eastAsia="Times New Roman" w:hAnsi="Times New Roman" w:cs="Times New Roman"/>
          <w:sz w:val="24"/>
          <w:szCs w:val="24"/>
          <w:lang w:eastAsia="ru-RU"/>
        </w:rPr>
        <w:t xml:space="preserve"> игры-конкурса из </w:t>
      </w:r>
      <w:r w:rsidRPr="00002718">
        <w:rPr>
          <w:rFonts w:ascii="Times New Roman" w:eastAsia="Times New Roman" w:hAnsi="Times New Roman" w:cs="Times New Roman"/>
          <w:b/>
          <w:bCs/>
          <w:sz w:val="24"/>
          <w:szCs w:val="24"/>
          <w:lang w:eastAsia="ru-RU"/>
        </w:rPr>
        <w:t>16-ти ДОУ</w:t>
      </w:r>
      <w:r w:rsidRPr="00002718">
        <w:rPr>
          <w:rFonts w:ascii="Times New Roman" w:eastAsia="Times New Roman" w:hAnsi="Times New Roman" w:cs="Times New Roman"/>
          <w:sz w:val="24"/>
          <w:szCs w:val="24"/>
          <w:lang w:eastAsia="ru-RU"/>
        </w:rPr>
        <w:t xml:space="preserve"> были награждены медалями и дипломами трёх степеней.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заключительном этапе игры-конкурса «Хочу всё знать!» присутствовали: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Герой Российской Федерации, летчик-космонавт, бортинженер космического корабля «Союз ТМ» и Международной космической станции С.Е. Трещёв,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председатель Королёвской городской организации профсоюза работников образования Н.В. Чиченёва,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профессор, проректор Технологического университета Н.В. Васина,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заместитель начальника Отдела оценки и развития компетентностей РКК «Энергия» И.Н. Кирюшина,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вице-президент шахматной федерации городского округа Королёв И.С. Куренков,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делегация педагогов Северного административного округа г. Москвы.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Репортаж о проведении заключительного этапа игры-конкурса транслировался телекомпанией Королёв. </w:t>
      </w:r>
      <w:hyperlink r:id="rId276" w:history="1">
        <w:r w:rsidRPr="00002718">
          <w:rPr>
            <w:rFonts w:ascii="Times New Roman" w:eastAsia="Times New Roman" w:hAnsi="Times New Roman" w:cs="Times New Roman"/>
            <w:color w:val="0000FF"/>
            <w:sz w:val="24"/>
            <w:szCs w:val="24"/>
            <w:u w:val="single"/>
            <w:lang w:eastAsia="ru-RU"/>
          </w:rPr>
          <w:t>http://www.korolev-tv.ru/2016-03-23/iwanttoknoweverything</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рамках реализации </w:t>
      </w:r>
      <w:hyperlink r:id="rId277" w:history="1">
        <w:r w:rsidRPr="00002718">
          <w:rPr>
            <w:rFonts w:ascii="Times New Roman" w:eastAsia="Times New Roman" w:hAnsi="Times New Roman" w:cs="Times New Roman"/>
            <w:color w:val="0000FF"/>
            <w:sz w:val="24"/>
            <w:szCs w:val="24"/>
            <w:u w:val="single"/>
            <w:lang w:eastAsia="ru-RU"/>
          </w:rPr>
          <w:t>Федеральной целевой программы «Русский язык» на 2011-2015 годы</w:t>
        </w:r>
      </w:hyperlink>
      <w:r w:rsidRPr="00002718">
        <w:rPr>
          <w:rFonts w:ascii="Times New Roman" w:eastAsia="Times New Roman" w:hAnsi="Times New Roman" w:cs="Times New Roman"/>
          <w:sz w:val="24"/>
          <w:szCs w:val="24"/>
          <w:lang w:eastAsia="ru-RU"/>
        </w:rPr>
        <w:t xml:space="preserve">, утвержденной постановлением Правительства РФ от 20.06.2011г. № 492, </w:t>
      </w:r>
      <w:hyperlink r:id="rId278" w:history="1">
        <w:r w:rsidRPr="00002718">
          <w:rPr>
            <w:rFonts w:ascii="Times New Roman" w:eastAsia="Times New Roman" w:hAnsi="Times New Roman" w:cs="Times New Roman"/>
            <w:color w:val="0000FF"/>
            <w:sz w:val="24"/>
            <w:szCs w:val="24"/>
            <w:u w:val="single"/>
            <w:lang w:eastAsia="ru-RU"/>
          </w:rPr>
          <w:t>Концепции федеральной программы «Русский язык» на 2016-2020 годы</w:t>
        </w:r>
      </w:hyperlink>
      <w:r w:rsidRPr="00002718">
        <w:rPr>
          <w:rFonts w:ascii="Times New Roman" w:eastAsia="Times New Roman" w:hAnsi="Times New Roman" w:cs="Times New Roman"/>
          <w:sz w:val="24"/>
          <w:szCs w:val="24"/>
          <w:lang w:eastAsia="ru-RU"/>
        </w:rPr>
        <w:t xml:space="preserve">, утвержденной распоряжением Правительства РФ от 20.12.2014г. № 2647-р, в период с 11 по 25 января 2016 года проводилась городская игра-конкурс для детей раннего и дошкольного возраста «Русская речь!» (далее – игра). Тема игры-конкурса 2016 года </w:t>
      </w:r>
      <w:r w:rsidRPr="00002718">
        <w:rPr>
          <w:rFonts w:ascii="Times New Roman" w:eastAsia="Times New Roman" w:hAnsi="Times New Roman" w:cs="Times New Roman"/>
          <w:b/>
          <w:bCs/>
          <w:sz w:val="24"/>
          <w:szCs w:val="24"/>
          <w:lang w:eastAsia="ru-RU"/>
        </w:rPr>
        <w:t>- «Галактические сказки».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игре приняли участие 54 ребенка, что на 18 человек больше, чем в предыдущем году. </w:t>
      </w:r>
      <w:hyperlink r:id="rId279" w:history="1">
        <w:r w:rsidRPr="00002718">
          <w:rPr>
            <w:rFonts w:ascii="Times New Roman" w:eastAsia="Times New Roman" w:hAnsi="Times New Roman" w:cs="Times New Roman"/>
            <w:color w:val="0000FF"/>
            <w:sz w:val="24"/>
            <w:szCs w:val="24"/>
            <w:u w:val="single"/>
            <w:lang w:eastAsia="ru-RU"/>
          </w:rPr>
          <w:t>http://www.korolev-tv.ru/2016-01-14/cosmostories</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Значительно увеличилось количество участников игры-конкурса «Русская речь» в номинации «Развитие речи детей среднего дошкольного возраста» и «Развитие речи детей старшего дошкольного возраста».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Для реализации приоритетных задач дошкольного образования по сохранению и укреплению физического и психического здоровья детей, формированию у них привычки здорового образа жизни, совершенствованию физических качеств в разнообразных формах двигательной активности в период </w:t>
      </w:r>
      <w:r w:rsidRPr="00002718">
        <w:rPr>
          <w:rFonts w:ascii="Times New Roman" w:eastAsia="Times New Roman" w:hAnsi="Times New Roman" w:cs="Times New Roman"/>
          <w:sz w:val="24"/>
          <w:szCs w:val="24"/>
          <w:u w:val="single"/>
          <w:lang w:eastAsia="ru-RU"/>
        </w:rPr>
        <w:t>с 17 по 24 сентября 2015 года</w:t>
      </w:r>
      <w:r w:rsidRPr="00002718">
        <w:rPr>
          <w:rFonts w:ascii="Times New Roman" w:eastAsia="Times New Roman" w:hAnsi="Times New Roman" w:cs="Times New Roman"/>
          <w:sz w:val="24"/>
          <w:szCs w:val="24"/>
          <w:lang w:eastAsia="ru-RU"/>
        </w:rPr>
        <w:t xml:space="preserve"> проходила </w:t>
      </w:r>
      <w:r w:rsidRPr="00002718">
        <w:rPr>
          <w:rFonts w:ascii="Times New Roman" w:eastAsia="Times New Roman" w:hAnsi="Times New Roman" w:cs="Times New Roman"/>
          <w:b/>
          <w:bCs/>
          <w:sz w:val="24"/>
          <w:szCs w:val="24"/>
          <w:lang w:eastAsia="ru-RU"/>
        </w:rPr>
        <w:t>городская спартакиада детей старшего дошкольного возраста,</w:t>
      </w:r>
      <w:r w:rsidRPr="00002718">
        <w:rPr>
          <w:rFonts w:ascii="Times New Roman" w:eastAsia="Times New Roman" w:hAnsi="Times New Roman" w:cs="Times New Roman"/>
          <w:sz w:val="24"/>
          <w:szCs w:val="24"/>
          <w:lang w:eastAsia="ru-RU"/>
        </w:rPr>
        <w:t xml:space="preserve"> посвященная 50-летию посадки на поверхность Луны станции «Луна -8».</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Воспитанники детских садов соревновались в беге на 30м (челночный бег), прыжках в длину с места, метании теннисного мяча, бросках мяча в баскетбольную корзину, бросках набивного мяча.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Впервые за 7 лет существования данного мероприятия (спартакиада проводится с 2009 года) спартакиада включала 2 муниципальных этапа: полуфинал и финал.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Полуфинальные соревнования проводились 17 сентября на базах восьми детских садов: МБДОУ «Детский сад № 1», МБДОУ «Детский сад № 5», МАДОУ «Детский сад № 16», МАДОУ «Детский сад № 39», МБДОУ «Детский сад № 33», МБДОУ «Детский сад № 34», МБДОУ «Детский сад № 45», МБДОУ «Детский сад № 32». В полуфинале приняли участие команды 45-ти ДОУ городского округа Королёв (суммарное количество участников составило </w:t>
      </w:r>
      <w:r w:rsidRPr="00002718">
        <w:rPr>
          <w:rFonts w:ascii="Times New Roman" w:eastAsia="Times New Roman" w:hAnsi="Times New Roman" w:cs="Times New Roman"/>
          <w:sz w:val="24"/>
          <w:szCs w:val="24"/>
          <w:u w:val="single"/>
          <w:lang w:eastAsia="ru-RU"/>
        </w:rPr>
        <w:t>225 детей</w:t>
      </w:r>
      <w:r w:rsidRPr="00002718">
        <w:rPr>
          <w:rFonts w:ascii="Times New Roman" w:eastAsia="Times New Roman" w:hAnsi="Times New Roman" w:cs="Times New Roman"/>
          <w:sz w:val="24"/>
          <w:szCs w:val="24"/>
          <w:lang w:eastAsia="ru-RU"/>
        </w:rPr>
        <w:t xml:space="preserve"> и </w:t>
      </w:r>
      <w:r w:rsidRPr="00002718">
        <w:rPr>
          <w:rFonts w:ascii="Times New Roman" w:eastAsia="Times New Roman" w:hAnsi="Times New Roman" w:cs="Times New Roman"/>
          <w:sz w:val="24"/>
          <w:szCs w:val="24"/>
          <w:u w:val="single"/>
          <w:lang w:eastAsia="ru-RU"/>
        </w:rPr>
        <w:t>186 педагогов и родителей</w:t>
      </w:r>
      <w:r w:rsidRPr="00002718">
        <w:rPr>
          <w:rFonts w:ascii="Times New Roman" w:eastAsia="Times New Roman" w:hAnsi="Times New Roman" w:cs="Times New Roman"/>
          <w:sz w:val="24"/>
          <w:szCs w:val="24"/>
          <w:lang w:eastAsia="ru-RU"/>
        </w:rPr>
        <w:t>). За участие в полуфинале Спартакиады все команды получили сертификаты.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Победители полуфинала</w:t>
      </w:r>
      <w:r w:rsidRPr="00002718">
        <w:rPr>
          <w:rFonts w:ascii="Times New Roman" w:eastAsia="Times New Roman" w:hAnsi="Times New Roman" w:cs="Times New Roman"/>
          <w:sz w:val="24"/>
          <w:szCs w:val="24"/>
          <w:lang w:eastAsia="ru-RU"/>
        </w:rPr>
        <w:t xml:space="preserve"> - команды ДОУ №№ 1, 3, 8, 9, 16, 21, 31, 41 - участвовали в финальных соревнованиях, которые проводились 24 сентября 2015 года в спортивном зале </w:t>
      </w:r>
      <w:hyperlink r:id="rId280" w:history="1">
        <w:r w:rsidRPr="00002718">
          <w:rPr>
            <w:rFonts w:ascii="Times New Roman" w:eastAsia="Times New Roman" w:hAnsi="Times New Roman" w:cs="Times New Roman"/>
            <w:color w:val="0000FF"/>
            <w:sz w:val="24"/>
            <w:szCs w:val="24"/>
            <w:u w:val="single"/>
            <w:lang w:eastAsia="ru-RU"/>
          </w:rPr>
          <w:t>ДК «Юбилейный».</w:t>
        </w:r>
      </w:hyperlink>
      <w:r w:rsidRPr="00002718">
        <w:rPr>
          <w:rFonts w:ascii="Times New Roman" w:eastAsia="Times New Roman" w:hAnsi="Times New Roman" w:cs="Times New Roman"/>
          <w:sz w:val="24"/>
          <w:szCs w:val="24"/>
          <w:lang w:eastAsia="ru-RU"/>
        </w:rPr>
        <w:t xml:space="preserve"> Всего в финале спартакиады приняли участие 40 воспитанников из 8 дошкольных образовательных учреждений городского округа </w:t>
      </w:r>
      <w:hyperlink r:id="rId281" w:history="1">
        <w:r w:rsidRPr="00002718">
          <w:rPr>
            <w:rFonts w:ascii="Times New Roman" w:eastAsia="Times New Roman" w:hAnsi="Times New Roman" w:cs="Times New Roman"/>
            <w:color w:val="0000FF"/>
            <w:sz w:val="24"/>
            <w:szCs w:val="24"/>
            <w:u w:val="single"/>
            <w:lang w:eastAsia="ru-RU"/>
          </w:rPr>
          <w:t>Королёв</w:t>
        </w:r>
      </w:hyperlink>
      <w:r w:rsidRPr="00002718">
        <w:rPr>
          <w:rFonts w:ascii="Times New Roman" w:eastAsia="Times New Roman" w:hAnsi="Times New Roman" w:cs="Times New Roman"/>
          <w:sz w:val="24"/>
          <w:szCs w:val="24"/>
          <w:lang w:eastAsia="ru-RU"/>
        </w:rPr>
        <w:t>. На мероприятии присутствовали педагоги и родители, представители СМИ (всего 60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За участие в финале спартакиады юные спортсмены были награждены грамотами </w:t>
      </w:r>
      <w:hyperlink r:id="rId282" w:history="1">
        <w:r w:rsidRPr="00002718">
          <w:rPr>
            <w:rFonts w:ascii="Times New Roman" w:eastAsia="Times New Roman" w:hAnsi="Times New Roman" w:cs="Times New Roman"/>
            <w:color w:val="0000FF"/>
            <w:sz w:val="24"/>
            <w:szCs w:val="24"/>
            <w:u w:val="single"/>
            <w:lang w:eastAsia="ru-RU"/>
          </w:rPr>
          <w:t>МБУ ДПО «УМОЦ»</w:t>
        </w:r>
      </w:hyperlink>
      <w:r w:rsidRPr="00002718">
        <w:rPr>
          <w:rFonts w:ascii="Times New Roman" w:eastAsia="Times New Roman" w:hAnsi="Times New Roman" w:cs="Times New Roman"/>
          <w:sz w:val="24"/>
          <w:szCs w:val="24"/>
          <w:lang w:eastAsia="ru-RU"/>
        </w:rPr>
        <w:t xml:space="preserve"> и памятными подарками, подготовленными </w:t>
      </w:r>
      <w:hyperlink r:id="rId283" w:history="1">
        <w:r w:rsidRPr="00002718">
          <w:rPr>
            <w:rFonts w:ascii="Times New Roman" w:eastAsia="Times New Roman" w:hAnsi="Times New Roman" w:cs="Times New Roman"/>
            <w:color w:val="0000FF"/>
            <w:sz w:val="24"/>
            <w:szCs w:val="24"/>
            <w:u w:val="single"/>
            <w:lang w:eastAsia="ru-RU"/>
          </w:rPr>
          <w:t>РКК «Энергия»</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Победитель спартакиады</w:t>
      </w:r>
      <w:r w:rsidRPr="00002718">
        <w:rPr>
          <w:rFonts w:ascii="Times New Roman" w:eastAsia="Times New Roman" w:hAnsi="Times New Roman" w:cs="Times New Roman"/>
          <w:sz w:val="24"/>
          <w:szCs w:val="24"/>
          <w:lang w:eastAsia="ru-RU"/>
        </w:rPr>
        <w:t xml:space="preserve"> - команда МБОУ «Детский сад № 1» и призёры - команды МАДОУ «Детский сад № 41» и МБДОУ «Детский сад № 21» - были награждены кубками и грамотами </w:t>
      </w:r>
      <w:hyperlink r:id="rId284" w:history="1">
        <w:r w:rsidRPr="00002718">
          <w:rPr>
            <w:rFonts w:ascii="Times New Roman" w:eastAsia="Times New Roman" w:hAnsi="Times New Roman" w:cs="Times New Roman"/>
            <w:color w:val="0000FF"/>
            <w:sz w:val="24"/>
            <w:szCs w:val="24"/>
            <w:u w:val="single"/>
            <w:lang w:eastAsia="ru-RU"/>
          </w:rPr>
          <w:t>Комитета образования</w:t>
        </w:r>
      </w:hyperlink>
      <w:r w:rsidRPr="00002718">
        <w:rPr>
          <w:rFonts w:ascii="Times New Roman" w:eastAsia="Times New Roman" w:hAnsi="Times New Roman" w:cs="Times New Roman"/>
          <w:sz w:val="24"/>
          <w:szCs w:val="24"/>
          <w:lang w:eastAsia="ru-RU"/>
        </w:rPr>
        <w:t xml:space="preserve"> </w:t>
      </w:r>
      <w:hyperlink r:id="rId285" w:history="1">
        <w:r w:rsidRPr="00002718">
          <w:rPr>
            <w:rFonts w:ascii="Times New Roman" w:eastAsia="Times New Roman" w:hAnsi="Times New Roman" w:cs="Times New Roman"/>
            <w:color w:val="0000FF"/>
            <w:sz w:val="24"/>
            <w:szCs w:val="24"/>
            <w:u w:val="single"/>
            <w:lang w:eastAsia="ru-RU"/>
          </w:rPr>
          <w:t>Администрации городского округа</w:t>
        </w:r>
      </w:hyperlink>
      <w:r w:rsidRPr="00002718">
        <w:rPr>
          <w:rFonts w:ascii="Times New Roman" w:eastAsia="Times New Roman" w:hAnsi="Times New Roman" w:cs="Times New Roman"/>
          <w:sz w:val="24"/>
          <w:szCs w:val="24"/>
          <w:lang w:eastAsia="ru-RU"/>
        </w:rPr>
        <w:t xml:space="preserve"> </w:t>
      </w:r>
      <w:hyperlink r:id="rId286" w:history="1">
        <w:r w:rsidRPr="00002718">
          <w:rPr>
            <w:rFonts w:ascii="Times New Roman" w:eastAsia="Times New Roman" w:hAnsi="Times New Roman" w:cs="Times New Roman"/>
            <w:color w:val="0000FF"/>
            <w:sz w:val="24"/>
            <w:szCs w:val="24"/>
            <w:u w:val="single"/>
            <w:lang w:eastAsia="ru-RU"/>
          </w:rPr>
          <w:t>Королёв</w:t>
        </w:r>
      </w:hyperlink>
      <w:r w:rsidRPr="00002718">
        <w:rPr>
          <w:rFonts w:ascii="Times New Roman" w:eastAsia="Times New Roman" w:hAnsi="Times New Roman" w:cs="Times New Roman"/>
          <w:sz w:val="24"/>
          <w:szCs w:val="24"/>
          <w:lang w:eastAsia="ru-RU"/>
        </w:rPr>
        <w:t xml:space="preserve"> </w:t>
      </w:r>
      <w:hyperlink r:id="rId287"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Информация о проведении спартакиады опубликована в газетах «Калининградская правда» (</w:t>
      </w:r>
      <w:hyperlink r:id="rId288" w:history="1">
        <w:r w:rsidRPr="00002718">
          <w:rPr>
            <w:rFonts w:ascii="Times New Roman" w:eastAsia="Times New Roman" w:hAnsi="Times New Roman" w:cs="Times New Roman"/>
            <w:color w:val="0000FF"/>
            <w:sz w:val="24"/>
            <w:szCs w:val="24"/>
            <w:u w:val="single"/>
            <w:lang w:eastAsia="ru-RU"/>
          </w:rPr>
          <w:t>http://kaliningradka-korolyov.ru/news/22961/</w:t>
        </w:r>
      </w:hyperlink>
      <w:r w:rsidRPr="00002718">
        <w:rPr>
          <w:rFonts w:ascii="Times New Roman" w:eastAsia="Times New Roman" w:hAnsi="Times New Roman" w:cs="Times New Roman"/>
          <w:sz w:val="24"/>
          <w:szCs w:val="24"/>
          <w:lang w:eastAsia="ru-RU"/>
        </w:rPr>
        <w:t>) и «Спутник».</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56" w:name="_Toc489822588"/>
      <w:bookmarkStart w:id="57" w:name="_Toc457424215"/>
      <w:bookmarkStart w:id="58" w:name="_Toc458766942"/>
      <w:bookmarkEnd w:id="56"/>
      <w:bookmarkEnd w:id="57"/>
      <w:bookmarkEnd w:id="58"/>
      <w:r w:rsidRPr="00002718">
        <w:rPr>
          <w:rFonts w:ascii="Times New Roman" w:eastAsia="Times New Roman" w:hAnsi="Times New Roman" w:cs="Times New Roman"/>
          <w:b/>
          <w:bCs/>
          <w:sz w:val="27"/>
          <w:szCs w:val="27"/>
          <w:lang w:eastAsia="ru-RU"/>
        </w:rPr>
        <w:t>3.3.2.   Внеклассные формы предметной деятельности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Внеклассные формы предметной деятельности помогают обеспечивать качество образования.</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59" w:name="_Toc489822589"/>
      <w:bookmarkStart w:id="60" w:name="_Toc457424216"/>
      <w:bookmarkStart w:id="61" w:name="_Toc458766943"/>
      <w:bookmarkEnd w:id="59"/>
      <w:bookmarkEnd w:id="60"/>
      <w:bookmarkEnd w:id="61"/>
      <w:r w:rsidRPr="00002718">
        <w:rPr>
          <w:rFonts w:ascii="Times New Roman" w:eastAsia="Times New Roman" w:hAnsi="Times New Roman" w:cs="Times New Roman"/>
          <w:b/>
          <w:bCs/>
          <w:sz w:val="24"/>
          <w:szCs w:val="24"/>
          <w:lang w:eastAsia="ru-RU"/>
        </w:rPr>
        <w:t>3.3.2.1.      Всероссийская олимпиада школьников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62" w:name="_Toc457424217"/>
      <w:bookmarkStart w:id="63" w:name="_Toc458766944"/>
      <w:bookmarkEnd w:id="62"/>
      <w:bookmarkEnd w:id="63"/>
      <w:r w:rsidRPr="00002718">
        <w:rPr>
          <w:rFonts w:ascii="Times New Roman" w:eastAsia="Times New Roman" w:hAnsi="Times New Roman" w:cs="Times New Roman"/>
          <w:sz w:val="24"/>
          <w:szCs w:val="24"/>
          <w:lang w:eastAsia="ru-RU"/>
        </w:rPr>
        <w:lastRenderedPageBreak/>
        <w:t>Достижения городской системы образования в деле обеспечения качественного обучения проявляются в ежегодном росте числа победителей и призёров региональных, всероссийских, международных предметных олимпиад.</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целях развития творческих способностей учащихся, выявления и воспитания одаренных детей, по поручению Комитета образования </w:t>
      </w:r>
      <w:hyperlink r:id="rId289" w:history="1">
        <w:r w:rsidRPr="00002718">
          <w:rPr>
            <w:rFonts w:ascii="Times New Roman" w:eastAsia="Times New Roman" w:hAnsi="Times New Roman" w:cs="Times New Roman"/>
            <w:color w:val="0000FF"/>
            <w:sz w:val="24"/>
            <w:szCs w:val="24"/>
            <w:u w:val="single"/>
            <w:lang w:eastAsia="ru-RU"/>
          </w:rPr>
          <w:t>МБУ ДПО «УМОЦ»</w:t>
        </w:r>
      </w:hyperlink>
      <w:r w:rsidRPr="00002718">
        <w:rPr>
          <w:rFonts w:ascii="Times New Roman" w:eastAsia="Times New Roman" w:hAnsi="Times New Roman" w:cs="Times New Roman"/>
          <w:sz w:val="24"/>
          <w:szCs w:val="24"/>
          <w:lang w:eastAsia="ru-RU"/>
        </w:rPr>
        <w:t xml:space="preserve"> организовал проведение </w:t>
      </w:r>
      <w:hyperlink r:id="rId290" w:history="1">
        <w:r w:rsidRPr="00002718">
          <w:rPr>
            <w:rFonts w:ascii="Times New Roman" w:eastAsia="Times New Roman" w:hAnsi="Times New Roman" w:cs="Times New Roman"/>
            <w:color w:val="0000FF"/>
            <w:sz w:val="24"/>
            <w:szCs w:val="24"/>
            <w:u w:val="single"/>
            <w:lang w:eastAsia="ru-RU"/>
          </w:rPr>
          <w:t>26 олимпиад по общеобразовательным предметам</w:t>
        </w:r>
      </w:hyperlink>
      <w:r w:rsidRPr="00002718">
        <w:rPr>
          <w:rFonts w:ascii="Times New Roman" w:eastAsia="Times New Roman" w:hAnsi="Times New Roman" w:cs="Times New Roman"/>
          <w:sz w:val="24"/>
          <w:szCs w:val="24"/>
          <w:lang w:eastAsia="ru-RU"/>
        </w:rPr>
        <w:t>: математике, физике, информатике, астрономии, русскому языку, литературе, иностранным языкам (английскому, французскому, немецкому, китайскому, испанскому), экономике, основам предпринимательской деятельности и потребительских знаний, биологии, химии, географии, обществознанию, основам безопасности жизнедеятельности, истории, праву, физической культуре, технологии, экологии, мировой художественной культуре, духовному краеведению Подмосковья, основам православной культуры.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Показателем роста познавательного интереса учащихся к изучению общеобразовательных предметов является значительное увеличение числа участников школьного этапа олимпиады за последние 5 лет - более чем на 2 160 человек. Участником олимпиады считается обучающийся ОУ, приступивший к написанию олимпиады. Один школьник может быть участником нескольких олимпиад.</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291" w:anchor="_Toc489819453" w:history="1">
        <w:r w:rsidRPr="00002718">
          <w:rPr>
            <w:rFonts w:ascii="Times New Roman" w:eastAsia="Times New Roman" w:hAnsi="Times New Roman" w:cs="Times New Roman"/>
            <w:color w:val="0000FF"/>
            <w:sz w:val="24"/>
            <w:szCs w:val="24"/>
            <w:u w:val="single"/>
            <w:lang w:eastAsia="ru-RU"/>
          </w:rPr>
          <w:t>Таблица 8. Изменение количества участников всероссийской олимпиады школьников по городу Королёву за 5 лет</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Школьный этап всероссийской олимпиады школьников по общеобразовательным предметам проводился во всех общеобразовательных учреждениях городского округа Королёв в соответствии с Порядком проведения всероссийской олимпиады школьников, утвержденным приказом Министерства образования и науки Российской Федерации от 18.11.2013 №1252, и графиком, утвержденным приказом Комитета образования, по единым заданиям, разработанными предметно-методическими комиссиями, в октябре 2016 года. В нем принимали участие школьники 4-11 классов. Количество участников составило 19999 человек, что на 1067 учащихся больше, чем в 2015-2016 учебном году. Количество обучающихся 4-11 классов составляло на 01.09.2016 г. 14826 человек, то есть большинство школьников города принимало участие в олимпиаде по нескольким предметам.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результате 5135 человек стали победителями (285) и призерами (4850).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Учащиеся 5-11 классов, приглашенные по проходным баллам на основании рейтинга, смогли принять участие в муниципальном этапе.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Количество школьников, принявших участие в муниципальном этапе, составило 3211 участников.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результате 846 участников стали победителями и призерами. В том числе 104 - победителями, 742 - призерами. Самыми многочисленными были олимпиады по математике - 587 человек, физике - 276 человек, обществознанию – 284 человек и английскому языку - 261 человек.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292" w:history="1">
        <w:r w:rsidRPr="00002718">
          <w:rPr>
            <w:rFonts w:ascii="Times New Roman" w:eastAsia="Times New Roman" w:hAnsi="Times New Roman" w:cs="Times New Roman"/>
            <w:color w:val="0000FF"/>
            <w:sz w:val="24"/>
            <w:szCs w:val="24"/>
            <w:u w:val="single"/>
            <w:lang w:eastAsia="ru-RU"/>
          </w:rPr>
          <w:t>Региональный этап Олимпиады</w:t>
        </w:r>
      </w:hyperlink>
      <w:r w:rsidRPr="00002718">
        <w:rPr>
          <w:rFonts w:ascii="Times New Roman" w:eastAsia="Times New Roman" w:hAnsi="Times New Roman" w:cs="Times New Roman"/>
          <w:sz w:val="24"/>
          <w:szCs w:val="24"/>
          <w:lang w:eastAsia="ru-RU"/>
        </w:rPr>
        <w:t xml:space="preserve"> проходил с 11 января по 12 февраля 2017 года. В нем принял участие 251 школьник 9-11 классов из 20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По результатам регионального этапа школьники города получили 84 грамоты (на 5 больше, чем в предыдущий период) по 23 предметам, в том числе 24 - за победы и 60 - за призовые результаты.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Больше всего призовых мест завоёвано по русскому языку – 10, информатике -9, математике – 8, литературе – 8, физике – 6.</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Наибольшее количество победителей и призёров регионального этапа олимпиады в МАОУ «ЛНИП» – 30 и МАОУ «Гимназия № 9» -14.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городском округе Королёв самое большое количество победителей и призеров всероссийской олимпиады школьников среди муниципальных образований в Московской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Заключительный этап всероссийской олимпиады школьников проходил с 20 марта по 30 апреля в разных городах России.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состав команды Московской области вошли 20 школьников нашего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Ребята представляли Московскую область на олимпиадах по 10 предметам: литературе, истории, обществознанию, физике, информатике, биологии, математике, английскому, немецкому и французскому языкам.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Это обучающиеся МАОУ «ЛНИП», МАОУ «Гимназия №9», МБОУ «Гимназия № 5», МАОУ «Лицей №19», МБОУ «Гимназия № 18 имени И.Я. Илюшина», МБОУ «Гимназия №3», МБОУ «Гимназия № 17», МБОУ «Гимназия № 11», МБОУ «Лицей № 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Результат - 11 дипломов победителей и призеров ребята привезли в городской округ Королёв. Из них 2 диплома победителя и 9 дипломов призёров заключительного этапа.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293" w:anchor="_Toc489819454" w:history="1">
        <w:r w:rsidRPr="00002718">
          <w:rPr>
            <w:rFonts w:ascii="Times New Roman" w:eastAsia="Times New Roman" w:hAnsi="Times New Roman" w:cs="Times New Roman"/>
            <w:color w:val="0000FF"/>
            <w:sz w:val="24"/>
            <w:szCs w:val="24"/>
            <w:u w:val="single"/>
            <w:lang w:eastAsia="ru-RU"/>
          </w:rPr>
          <w:t>Таблица 9. Победители и призеры заключительного этапа всероссийской олимпиады школьников в 2016-2017 учебном году</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Качественной организации проведения всероссийской олимпиады школьников во многом способствовали технологии проведения школьного и муниципального этапов, а именно: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по всем предметам Олимпиады были сформированы предметно-методические комиссии, которые подготовили задания школьного этапа;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школьный этап Олимпиады проходил в один день по единым заданиям во всех общеобразовательных учреждениях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на основании методических рекомендаций оргкомитета регионального этапа были разработаны Памятки для участников муниципального этапа;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для участников регионального этапа проведены учебно-тренировочные сборы по русскому языку и литературе, технологии, экологии, биологии, химии, основам безопасности жизнедеятельности, а также дополнительные консультации с ведущими учителями города.</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64" w:name="_Toc489822590"/>
      <w:bookmarkEnd w:id="64"/>
      <w:r w:rsidRPr="00002718">
        <w:rPr>
          <w:rFonts w:ascii="Times New Roman" w:eastAsia="Times New Roman" w:hAnsi="Times New Roman" w:cs="Times New Roman"/>
          <w:b/>
          <w:bCs/>
          <w:sz w:val="24"/>
          <w:szCs w:val="24"/>
          <w:lang w:eastAsia="ru-RU"/>
        </w:rPr>
        <w:t>3.3.2.2.      Развитие технического образования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65" w:name="_Toc457424218"/>
      <w:bookmarkStart w:id="66" w:name="_Toc458766945"/>
      <w:bookmarkEnd w:id="65"/>
      <w:bookmarkEnd w:id="66"/>
      <w:r w:rsidRPr="00002718">
        <w:rPr>
          <w:rFonts w:ascii="Times New Roman" w:eastAsia="Times New Roman" w:hAnsi="Times New Roman" w:cs="Times New Roman"/>
          <w:sz w:val="24"/>
          <w:szCs w:val="24"/>
          <w:lang w:eastAsia="ru-RU"/>
        </w:rPr>
        <w:lastRenderedPageBreak/>
        <w:t>Большое значение в системе муниципального образования имеет инновационная и экспериментальная деятельность.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Возможность знакомства с лучшими техническими достижениями, в том числе отечественной космонавтики, несомненно, является одной из наиболее эффективных форм развития технического образования детей на территории городского округа Королёв.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Система образования городского округа активно участвует в решении этой проблемы, объединяя усилия с градообразующими предприятиями и ВУЗами.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Статистика показывает, что доля детей (от 5 до 18 лет), охваченных дополнительным образованием технической направленности, стабильно повышается с 4,09% в 2014 году до 19,38% в 2016 году.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294" w:anchor="_Toc489819455" w:history="1">
        <w:r w:rsidRPr="00002718">
          <w:rPr>
            <w:rFonts w:ascii="Times New Roman" w:eastAsia="Times New Roman" w:hAnsi="Times New Roman" w:cs="Times New Roman"/>
            <w:color w:val="0000FF"/>
            <w:sz w:val="24"/>
            <w:szCs w:val="24"/>
            <w:u w:val="single"/>
            <w:lang w:eastAsia="ru-RU"/>
          </w:rPr>
          <w:t>Таблица 10. Доля детей, охваченных дополнительным образованием технической направленности</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целях развития интеллектуальных способностей, познавательного интереса, исследовательских и коммуникативных умений работа начинается уже с детьми дошкольного возраста. В дошкольных образовательных учреждениях количество детей старше 5 лет, охваченных дополнительным образованием технической направленности, составляет 2188 человек.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период с 9 по 22 марта 2017 года была проведена интерактивная научно-познавательная игра-конкурс «Хочу всё знать!» по теме «Солнце-источник жизни на Земле». Среди номинаций игры были «Познавательно-исследовательские способности детей предшкольного возраста», «Конструкторско-изобретательные способности детей предшкольного возраста». Эта работа продолжается в школах.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Из 26 учреждений (без коррекционных учреждений) в 7 (27%) ведётся профильное и/или углублённое изучение предметов технической направленности (математика, физика, информатика).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С 2004 года элективные курсы – элемент учебного плана, дополняющий содержание профиля обучения. Элективные курсы могут касаться любой тематики, как лежащей в пределах общеобразовательной программы, так и вне нее. Цель элективных курсов – раскрыть потенциал каждого ребенка, помочь ему определиться с выбором будущей профессии. В 24 (92%) учреждениях ведутся элективные курсы технической направленности.  </w:t>
      </w:r>
      <w:hyperlink r:id="rId295" w:anchor="_Toc489819445" w:history="1">
        <w:r w:rsidRPr="00002718">
          <w:rPr>
            <w:rFonts w:ascii="Times New Roman" w:eastAsia="Times New Roman" w:hAnsi="Times New Roman" w:cs="Times New Roman"/>
            <w:color w:val="0000FF"/>
            <w:sz w:val="24"/>
            <w:szCs w:val="24"/>
            <w:u w:val="single"/>
            <w:lang w:eastAsia="ru-RU"/>
          </w:rPr>
          <w:t>Список 5. Элективные курсы технической направленности</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данном вопросе интересы общества, педагогической и родительской общественности и интересы детей совпадают.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Технические достижения проникают во все сферы человеческой деятельности и, как правило, привлекают внимание, вызывают интерес у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w:t>
      </w:r>
      <w:hyperlink r:id="rId296" w:history="1">
        <w:r w:rsidRPr="00002718">
          <w:rPr>
            <w:rFonts w:ascii="Times New Roman" w:eastAsia="Times New Roman" w:hAnsi="Times New Roman" w:cs="Times New Roman"/>
            <w:color w:val="0000FF"/>
            <w:sz w:val="24"/>
            <w:szCs w:val="24"/>
            <w:u w:val="single"/>
            <w:lang w:eastAsia="ru-RU"/>
          </w:rPr>
          <w:t>Концепции развития дополнительного образования детей</w:t>
        </w:r>
      </w:hyperlink>
      <w:r w:rsidRPr="00002718">
        <w:rPr>
          <w:rFonts w:ascii="Times New Roman" w:eastAsia="Times New Roman" w:hAnsi="Times New Roman" w:cs="Times New Roman"/>
          <w:sz w:val="24"/>
          <w:szCs w:val="24"/>
          <w:lang w:eastAsia="ru-RU"/>
        </w:rPr>
        <w:t xml:space="preserve"> (утверждена распоряжением Правительства Российской Федерации от 4 сентября 2014 г. № 1726-р) говорится, что сфера дополнительного образования детей создает особые возможности для развития образования в целом, в том числе для расширения доступа к глобальным знаниям и </w:t>
      </w:r>
      <w:r w:rsidRPr="00002718">
        <w:rPr>
          <w:rFonts w:ascii="Times New Roman" w:eastAsia="Times New Roman" w:hAnsi="Times New Roman" w:cs="Times New Roman"/>
          <w:sz w:val="24"/>
          <w:szCs w:val="24"/>
          <w:lang w:eastAsia="ru-RU"/>
        </w:rPr>
        <w:lastRenderedPageBreak/>
        <w:t>информации, опережающего обновления его содержания в соответствии с задачами перспективного развития страны.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Эта сфера становится инновационной площадкой для отработки образовательных моделей и технологий будущего, а персонализация дополнительного образования определяется как ведущий тренд развития образования в XXI веке.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Дополнительные образовательные общеразвивающие программы для детей содействуют развитию познавательных и профессиональных интересов учащихся, активизации их творческого, инженерного мышления, формированию опыта творческой технической деятельности.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26 (93%) общеобразовательных учреждениях реализуется дополнительная общеобразовательная программа технической направленности. По этим программам занимается 1171 человек в возрасте от 8 до 17 лет.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Кроме школьных учителей, в реализации программ участвуют преподаватели ФГОУ ВО «Московский физико-технический институт» (государственный университет), межвузовского центра воспитания и развития талантливой молодежи в области естественно-математических наук «Физтех-центр», ФГБОУ ВО «Московский государственный университет им. М.В. Ломоносова», ГБОУ ВО МО «Технологический факультет», ФГБОУ ВПО «Московский авиационный институт (национальный исследовательский университет)», МГТУ им. Баумана, а также специалисты ПАО «РКК «Энергия», ФГУП ЦНИИмаш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рамках Стратегической инициативы "Новая модель системы дополнительного образования детей", утвержденной АСИ в мае 2015 года, в нашей стране открываются детские технопарки «Кванториум». Инициатива направлена на создание среды для ускоренного развития детей от 5 до 18 лет в научно-технической сфере и формирования у подрастающего поколения изобретательского мышления. </w:t>
      </w:r>
      <w:r w:rsidRPr="00002718">
        <w:rPr>
          <w:rFonts w:ascii="Times New Roman" w:eastAsia="Times New Roman" w:hAnsi="Times New Roman" w:cs="Times New Roman"/>
          <w:sz w:val="24"/>
          <w:szCs w:val="24"/>
          <w:lang w:eastAsia="ru-RU"/>
        </w:rPr>
        <w:br/>
      </w:r>
      <w:hyperlink r:id="rId297" w:history="1">
        <w:r w:rsidRPr="00002718">
          <w:rPr>
            <w:rFonts w:ascii="Times New Roman" w:eastAsia="Times New Roman" w:hAnsi="Times New Roman" w:cs="Times New Roman"/>
            <w:color w:val="0000FF"/>
            <w:sz w:val="24"/>
            <w:szCs w:val="24"/>
            <w:u w:val="single"/>
            <w:lang w:eastAsia="ru-RU"/>
          </w:rPr>
          <w:t>http://tass.ru/obschestvo/3861039</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городском округе Королёв на базе МБОУ «Гимназия №11» был открыт Технопарк «Кванториум». Это площадка с высокотехнологичным оборудованием. В «Кванториуме» дети осваивают самые современные технологии под руководством высококвалифицированных преподавателей. Ребята имеют возможность заниматься в кружках, которые называются квантумы: Космоквантум, IT-квантум, Робоквантум, Промдизайнквантум, Наноквантум. В Hi-tech цехе работают учащиеся всех квантумов. Занятия в квантумах проходят в группах из 12 и менее детей. Сначала ученики в течение 3 месяцев осваивают вводный модуль продолжительностью 60 часов. Обучение имеет ярко выраженный практический характер. В основе методики обучения лежат кейсовый и проектный методы, технологии изобретательской разминки и научные эксперименты. Затем лучшие ученики составляют команды из 3-6 человек с целью создания практико-ориентированных проектов. Все разработанные командами проекты представляются на региональном уровне, а авторы лучших работ направляются на всероссийские и международные конкурсы и олимпиады. Самые лучшие проекты находят воплощение в продукции предприятий ракетно-космической отрасли, которые являются партнерами «Кванториума». В настоящее время 230 школьников Королева посещают «Кванториум» (информация с сайта Кванториума </w:t>
      </w:r>
      <w:hyperlink r:id="rId298" w:history="1">
        <w:r w:rsidRPr="00002718">
          <w:rPr>
            <w:rFonts w:ascii="Times New Roman" w:eastAsia="Times New Roman" w:hAnsi="Times New Roman" w:cs="Times New Roman"/>
            <w:color w:val="0000FF"/>
            <w:sz w:val="24"/>
            <w:szCs w:val="24"/>
            <w:u w:val="single"/>
            <w:lang w:eastAsia="ru-RU"/>
          </w:rPr>
          <w:t>http://unitech-mo.ru/obrazovanie/school-divisions/kvantorium/</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Второй год школьники Королева совместно с сотрудниками ПАО «РКК «Энергия» участвуют в практико-ориентированном профориентационном проекте «Воздушно-инженерная школа (CanSat в России)». В 2015 году был проведен отбор школьников образовательных учреждений г. Королева и сформировано четыре команды CanSat-«Энергия». За время учебного года (с сентября по июнь) командам необходимо было изготовить атмосферный зонд, пройдя основные этапы создания изделия (от проектирования и сборки до испытаний бортовых систем).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2016-2017 учебном году состав команд остался прежним, лишь один новый участник был отобран из-за выбывшего программиста одной из команд. Из 11 участников команд шестеро – ученики МАОУ «ЛНИП», двое– МБОУ СОШ №13, также МБОУ СОШ №15, МБОУ «Гимназии №17», МАОУ «Лицей №19». Кураторами команд являются молодые инженеры ПАО РКК «Энергия», которые оказывают информационную и методическую поддержку командам, контролируют и корректируют работу над аппаратами.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 четыре команды CanSat-«Энергия» успешно прошли регламентные мероприятия проекта: защитили проекты разрабатываемых аппаратов на зимней сессии в МГУ в феврале 2017 года, подтвердили уровень готовности аппаратов и получили допуск к участию в финале Чемпионата – пусках и постполетной защите. По количеству баллов, набранных за разные этапы защиты, команды CanSat-«Энергия» входят в пятерку лидеров среди школьных команд Российской Федерации.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 июля в Дубне подведены итоги 6-го Российского чемпионата проекта «Воздушно-инженерная школа». Чемпионат состоит из нескольких конкурсов, различающихся содержанием и уровнем подготовки участников: Лига«Юниор», Регулярная лига (Cansat в России), Высшая лига, Студенческая лига, ГИРД-2, Коптер.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течение недели около 200 участников, представляющих 50 школьных и студенческих команд из многих регионов России, запускали в небо действующие модели космических аппаратов и ракет-носителей, которые они разрабатывали, конструировали и программировали в течение года, а после запусков защищали свои результаты перед экспертной комиссией, состоящей из преподавателей и сотрудников МГУ и специалистов космической отрасли.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финал чемпионата после многоступенчатого отбора пробились команды, представляющие как крупнейшие космические фирмы, так и коллективы из домов технического творчества, лицеев, городских и сельских школ. Несмотря на сложные метеоусловия, программа стартов была выполнена полностью.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итоге 4 команды школьников городского округа Королёв заняли 1,2,7 и 8 места (из 23 возможных) в Регулярной лиге (CanSat в России):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место - команда «Гранум» ПАО «РКК «Энергия», представившая комплексный проект - моделирующий межпланетный аппарат для анализа условий для жизни и колонизации, в том числе реализующий механизм почвенного зонда с измерением твердости, влажности и температуры почвы, механизм высева семян, а также измерения атмосферных параметров;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место - команда «М в кубе» ПАО «РКК «Энергия», представившая проект механической системы забора и доставки на землю атмосферных проб на различных высотах по траектории спуска, а также бортовой газоанализатор и измерение высоты с помощью сонара;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7 место - команда «Гравицапа»ПАО «РКК «Энергия», г. Королёв, Московская область (лауреаты).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 место - команда «Юника»ПАО «РКК «Энергия» , г. Королёв, Московская область (лауреаты).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Команды, занявшие первые пять мест, получили право в следующем сезоне участвовать в Высшей лиге чемпионата.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Знания и навыки, полученные школьниками, проектные работы, выполненные в ходе освоения дополнительных общеобразовательных программ технической направленности, стали залогом конкурентоспособности.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Достижения обучающихся в различных состязаниях отмечены грамотами, медалями, дипломами, специальными призами. В числе состязаний можно назвать следующие: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областная междисциплинарная олимпиада по физике, математике и информатике для 5-8 классов «МО2» (5 победителей и призеров);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олимпиада Дж. Максвелла по физике (1 призер заключительного этапа);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олимпиада Л.Эйлера по математике (7 победителей и призеров регионального этапа);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Всероссийская олимпиада школьников «Шаг в будущее» (7 победителей и призеров);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Всероссийская олимпиада учебных и научно-исследовательских проектов детей и молодёжи «Созвездие-2017» (25 победителей и призеров);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олимпиада «Курчатов» по физике (5 победителей и призеров);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олимпиада «Росатом» по физике, Международная космическая олимпиада, конкурс им. В.И.Вернадского, XIII Балтийский научно-инженерный конкурс в Санкт-Петербурге, конкурс РОСТ-ISEF в Нижнем Новгороде, конкурс Intel-Авангард в Высшей школе экономики, Всероссийский робототехнический фестиваль «РобоФест – 2017», фестиваль инженерно-технического творчества «КосмоБот-2017»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Свои работы школьники представляли на Международной инновационно-ориентированной конференции молодых учёных и специалистов МИКМУС-2016 в Институте Машиноведения РАН, на научной конференции в МФТИ, на Международных Гагаринских общественно-научных чтениях в г. Гагарин, городской научно-практической конференции «Гагаринские чтения».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Так, в мае 2017 года на Международном конкурсе Intel-ISEF в Лос-Анджелесе (США, штат Калифорния) Лебедева Валерия, ученица МБОУ «Гимназия №5», стала обладателем первой премии и приза $ 1200 от Ассоциации науки и технологии Китая.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Краснодаре на чемпионате среди школьников, участников программы JuniorSkills, Мария Сергейчева и Дмитрий Пименов, учащиеся МБОУ «Гимназия №17», воспитанники детского технопарка «Кванториум» Технологического университета, заняли II призовое </w:t>
      </w:r>
      <w:r w:rsidRPr="00002718">
        <w:rPr>
          <w:rFonts w:ascii="Times New Roman" w:eastAsia="Times New Roman" w:hAnsi="Times New Roman" w:cs="Times New Roman"/>
          <w:sz w:val="24"/>
          <w:szCs w:val="24"/>
          <w:lang w:eastAsia="ru-RU"/>
        </w:rPr>
        <w:lastRenderedPageBreak/>
        <w:t xml:space="preserve">место по компетенции «Нейротехнологии». </w:t>
      </w:r>
      <w:hyperlink r:id="rId299" w:history="1">
        <w:r w:rsidRPr="00002718">
          <w:rPr>
            <w:rFonts w:ascii="Times New Roman" w:eastAsia="Times New Roman" w:hAnsi="Times New Roman" w:cs="Times New Roman"/>
            <w:color w:val="0000FF"/>
            <w:sz w:val="24"/>
            <w:szCs w:val="24"/>
            <w:u w:val="single"/>
            <w:lang w:eastAsia="ru-RU"/>
          </w:rPr>
          <w:t>http://unitech-mo.ru/news/9880/?sphrase_id=32502</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Участники команды CanSat-«Энергия» заняли второе место по компетенции «Аэрокосмическая инженерия» на Чемпионате высокотехнологичных отраслей промышленности по стандартам World Skills (World Skills Hi-Tech).</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заключительном этапе всероссийской олимпиады школьников в Казани учащиеся 9 класса МАОУ «ЛНИП» Попова Елизавета и Латиков Александр стали призерами по физике.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Супрун Павел, участвуя в декабре 2016 года в Международной естественно-научной олимпиаде (Денпасар Бали, Индонезия), стал победителем и награжден золотой медалью. Этот перечень можно продолжить. Работа в данном направлении набирает обороты.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Помимо реализации дополнительных общеобразовательных программ технической направленности, в городе существует система мероприятий, которые позволяют раскрыть потенциал детей, включить их в активную деятельность.</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67" w:name="_Toc457424219"/>
      <w:bookmarkStart w:id="68" w:name="_Toc458766946"/>
      <w:bookmarkStart w:id="69" w:name="_Toc489822591"/>
      <w:bookmarkEnd w:id="67"/>
      <w:bookmarkEnd w:id="68"/>
      <w:bookmarkEnd w:id="69"/>
      <w:r w:rsidRPr="00002718">
        <w:rPr>
          <w:rFonts w:ascii="Times New Roman" w:eastAsia="Times New Roman" w:hAnsi="Times New Roman" w:cs="Times New Roman"/>
          <w:b/>
          <w:bCs/>
          <w:sz w:val="24"/>
          <w:szCs w:val="24"/>
          <w:lang w:eastAsia="ru-RU"/>
        </w:rPr>
        <w:t>3.3.2.3.      О результатах участия школьников городского округа Королёв в МКО-2016 и Олимпиаде школьников «Шаг в будущее»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октябре 2016 года прошла XXI</w:t>
      </w:r>
      <w:r w:rsidRPr="00002718">
        <w:rPr>
          <w:rFonts w:ascii="Times New Roman" w:eastAsia="Times New Roman" w:hAnsi="Times New Roman" w:cs="Times New Roman"/>
          <w:sz w:val="24"/>
          <w:szCs w:val="24"/>
          <w:lang w:val="en-US" w:eastAsia="ru-RU"/>
        </w:rPr>
        <w:t xml:space="preserve">V </w:t>
      </w:r>
      <w:hyperlink r:id="rId300" w:history="1">
        <w:r w:rsidRPr="00002718">
          <w:rPr>
            <w:rFonts w:ascii="Times New Roman" w:eastAsia="Times New Roman" w:hAnsi="Times New Roman" w:cs="Times New Roman"/>
            <w:color w:val="0000FF"/>
            <w:sz w:val="24"/>
            <w:szCs w:val="24"/>
            <w:u w:val="single"/>
            <w:lang w:eastAsia="ru-RU"/>
          </w:rPr>
          <w:t>Международная космическая олимпиада</w:t>
        </w:r>
      </w:hyperlink>
      <w:r w:rsidRPr="00002718">
        <w:rPr>
          <w:rFonts w:ascii="Times New Roman" w:eastAsia="Times New Roman" w:hAnsi="Times New Roman" w:cs="Times New Roman"/>
          <w:sz w:val="24"/>
          <w:szCs w:val="24"/>
          <w:lang w:eastAsia="ru-RU"/>
        </w:rPr>
        <w:t xml:space="preserve"> школьников, в которой приняли участие представители </w:t>
      </w:r>
      <w:hyperlink r:id="rId301" w:history="1">
        <w:r w:rsidRPr="00002718">
          <w:rPr>
            <w:rFonts w:ascii="Times New Roman" w:eastAsia="Times New Roman" w:hAnsi="Times New Roman" w:cs="Times New Roman"/>
            <w:color w:val="0000FF"/>
            <w:sz w:val="24"/>
            <w:szCs w:val="24"/>
            <w:u w:val="single"/>
            <w:lang w:eastAsia="ru-RU"/>
          </w:rPr>
          <w:t>республики Беларусь</w:t>
        </w:r>
      </w:hyperlink>
      <w:r w:rsidRPr="00002718">
        <w:rPr>
          <w:rFonts w:ascii="Times New Roman" w:eastAsia="Times New Roman" w:hAnsi="Times New Roman" w:cs="Times New Roman"/>
          <w:sz w:val="24"/>
          <w:szCs w:val="24"/>
          <w:lang w:eastAsia="ru-RU"/>
        </w:rPr>
        <w:t xml:space="preserve">, республики </w:t>
      </w:r>
      <w:hyperlink r:id="rId302" w:history="1">
        <w:r w:rsidRPr="00002718">
          <w:rPr>
            <w:rFonts w:ascii="Times New Roman" w:eastAsia="Times New Roman" w:hAnsi="Times New Roman" w:cs="Times New Roman"/>
            <w:color w:val="0000FF"/>
            <w:sz w:val="24"/>
            <w:szCs w:val="24"/>
            <w:u w:val="single"/>
            <w:lang w:eastAsia="ru-RU"/>
          </w:rPr>
          <w:t>Крым</w:t>
        </w:r>
      </w:hyperlink>
      <w:r w:rsidRPr="00002718">
        <w:rPr>
          <w:rFonts w:ascii="Times New Roman" w:eastAsia="Times New Roman" w:hAnsi="Times New Roman" w:cs="Times New Roman"/>
          <w:sz w:val="24"/>
          <w:szCs w:val="24"/>
          <w:lang w:eastAsia="ru-RU"/>
        </w:rPr>
        <w:t xml:space="preserve">, 7 городов – </w:t>
      </w:r>
      <w:hyperlink r:id="rId303" w:history="1">
        <w:r w:rsidRPr="00002718">
          <w:rPr>
            <w:rFonts w:ascii="Times New Roman" w:eastAsia="Times New Roman" w:hAnsi="Times New Roman" w:cs="Times New Roman"/>
            <w:color w:val="0000FF"/>
            <w:sz w:val="24"/>
            <w:szCs w:val="24"/>
            <w:u w:val="single"/>
            <w:lang w:eastAsia="ru-RU"/>
          </w:rPr>
          <w:t>наукоградов</w:t>
        </w:r>
      </w:hyperlink>
      <w:r w:rsidRPr="00002718">
        <w:rPr>
          <w:rFonts w:ascii="Times New Roman" w:eastAsia="Times New Roman" w:hAnsi="Times New Roman" w:cs="Times New Roman"/>
          <w:sz w:val="24"/>
          <w:szCs w:val="24"/>
          <w:lang w:eastAsia="ru-RU"/>
        </w:rPr>
        <w:t xml:space="preserve">: </w:t>
      </w:r>
      <w:hyperlink r:id="rId304" w:history="1">
        <w:r w:rsidRPr="00002718">
          <w:rPr>
            <w:rFonts w:ascii="Times New Roman" w:eastAsia="Times New Roman" w:hAnsi="Times New Roman" w:cs="Times New Roman"/>
            <w:color w:val="0000FF"/>
            <w:sz w:val="24"/>
            <w:szCs w:val="24"/>
            <w:u w:val="single"/>
            <w:lang w:eastAsia="ru-RU"/>
          </w:rPr>
          <w:t>Королёв</w:t>
        </w:r>
      </w:hyperlink>
      <w:r w:rsidRPr="00002718">
        <w:rPr>
          <w:rFonts w:ascii="Times New Roman" w:eastAsia="Times New Roman" w:hAnsi="Times New Roman" w:cs="Times New Roman"/>
          <w:sz w:val="24"/>
          <w:szCs w:val="24"/>
          <w:lang w:eastAsia="ru-RU"/>
        </w:rPr>
        <w:t xml:space="preserve">, </w:t>
      </w:r>
      <w:hyperlink r:id="rId305" w:history="1">
        <w:r w:rsidRPr="00002718">
          <w:rPr>
            <w:rFonts w:ascii="Times New Roman" w:eastAsia="Times New Roman" w:hAnsi="Times New Roman" w:cs="Times New Roman"/>
            <w:color w:val="0000FF"/>
            <w:sz w:val="24"/>
            <w:szCs w:val="24"/>
            <w:u w:val="single"/>
            <w:lang w:eastAsia="ru-RU"/>
          </w:rPr>
          <w:t>Дубна</w:t>
        </w:r>
      </w:hyperlink>
      <w:r w:rsidRPr="00002718">
        <w:rPr>
          <w:rFonts w:ascii="Times New Roman" w:eastAsia="Times New Roman" w:hAnsi="Times New Roman" w:cs="Times New Roman"/>
          <w:sz w:val="24"/>
          <w:szCs w:val="24"/>
          <w:lang w:eastAsia="ru-RU"/>
        </w:rPr>
        <w:t xml:space="preserve">, </w:t>
      </w:r>
      <w:hyperlink r:id="rId306" w:history="1">
        <w:r w:rsidRPr="00002718">
          <w:rPr>
            <w:rFonts w:ascii="Times New Roman" w:eastAsia="Times New Roman" w:hAnsi="Times New Roman" w:cs="Times New Roman"/>
            <w:color w:val="0000FF"/>
            <w:sz w:val="24"/>
            <w:szCs w:val="24"/>
            <w:u w:val="single"/>
            <w:lang w:eastAsia="ru-RU"/>
          </w:rPr>
          <w:t>Жуковский</w:t>
        </w:r>
      </w:hyperlink>
      <w:r w:rsidRPr="00002718">
        <w:rPr>
          <w:rFonts w:ascii="Times New Roman" w:eastAsia="Times New Roman" w:hAnsi="Times New Roman" w:cs="Times New Roman"/>
          <w:sz w:val="24"/>
          <w:szCs w:val="24"/>
          <w:lang w:eastAsia="ru-RU"/>
        </w:rPr>
        <w:t xml:space="preserve">, Протвино, </w:t>
      </w:r>
      <w:hyperlink r:id="rId307" w:history="1">
        <w:r w:rsidRPr="00002718">
          <w:rPr>
            <w:rFonts w:ascii="Times New Roman" w:eastAsia="Times New Roman" w:hAnsi="Times New Roman" w:cs="Times New Roman"/>
            <w:color w:val="0000FF"/>
            <w:sz w:val="24"/>
            <w:szCs w:val="24"/>
            <w:u w:val="single"/>
            <w:lang w:eastAsia="ru-RU"/>
          </w:rPr>
          <w:t>Реутов</w:t>
        </w:r>
      </w:hyperlink>
      <w:r w:rsidRPr="00002718">
        <w:rPr>
          <w:rFonts w:ascii="Times New Roman" w:eastAsia="Times New Roman" w:hAnsi="Times New Roman" w:cs="Times New Roman"/>
          <w:sz w:val="24"/>
          <w:szCs w:val="24"/>
          <w:lang w:eastAsia="ru-RU"/>
        </w:rPr>
        <w:t xml:space="preserve">, </w:t>
      </w:r>
      <w:hyperlink r:id="rId308" w:history="1">
        <w:r w:rsidRPr="00002718">
          <w:rPr>
            <w:rFonts w:ascii="Times New Roman" w:eastAsia="Times New Roman" w:hAnsi="Times New Roman" w:cs="Times New Roman"/>
            <w:color w:val="0000FF"/>
            <w:sz w:val="24"/>
            <w:szCs w:val="24"/>
            <w:u w:val="single"/>
            <w:lang w:eastAsia="ru-RU"/>
          </w:rPr>
          <w:t>Фрязино</w:t>
        </w:r>
      </w:hyperlink>
      <w:r w:rsidRPr="00002718">
        <w:rPr>
          <w:rFonts w:ascii="Times New Roman" w:eastAsia="Times New Roman" w:hAnsi="Times New Roman" w:cs="Times New Roman"/>
          <w:sz w:val="24"/>
          <w:szCs w:val="24"/>
          <w:lang w:eastAsia="ru-RU"/>
        </w:rPr>
        <w:t xml:space="preserve">, </w:t>
      </w:r>
      <w:hyperlink r:id="rId309" w:history="1">
        <w:r w:rsidRPr="00002718">
          <w:rPr>
            <w:rFonts w:ascii="Times New Roman" w:eastAsia="Times New Roman" w:hAnsi="Times New Roman" w:cs="Times New Roman"/>
            <w:color w:val="0000FF"/>
            <w:sz w:val="24"/>
            <w:szCs w:val="24"/>
            <w:u w:val="single"/>
            <w:lang w:eastAsia="ru-RU"/>
          </w:rPr>
          <w:t>Черноголовка</w:t>
        </w:r>
      </w:hyperlink>
      <w:r w:rsidRPr="00002718">
        <w:rPr>
          <w:rFonts w:ascii="Times New Roman" w:eastAsia="Times New Roman" w:hAnsi="Times New Roman" w:cs="Times New Roman"/>
          <w:sz w:val="24"/>
          <w:szCs w:val="24"/>
          <w:lang w:eastAsia="ru-RU"/>
        </w:rPr>
        <w:t>, ребята из Мичуринска (Тамбовская область), г.о. Мытищ, г.о. Троицк, г.о. Зеленограда, воспитанники Московской областной общеобразовательной школы-интерната с первоначальной летной подготовкой им. трижды Героя Советского Союза А.И. Покрышкина. Город Королёв представляли 86 обучающихся.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рамках </w:t>
      </w:r>
      <w:hyperlink r:id="rId310" w:history="1">
        <w:r w:rsidRPr="00002718">
          <w:rPr>
            <w:rFonts w:ascii="Times New Roman" w:eastAsia="Times New Roman" w:hAnsi="Times New Roman" w:cs="Times New Roman"/>
            <w:color w:val="0000FF"/>
            <w:sz w:val="24"/>
            <w:szCs w:val="24"/>
            <w:u w:val="single"/>
            <w:lang w:eastAsia="ru-RU"/>
          </w:rPr>
          <w:t>Международной космической олимпиады</w:t>
        </w:r>
      </w:hyperlink>
      <w:r w:rsidRPr="00002718">
        <w:rPr>
          <w:rFonts w:ascii="Times New Roman" w:eastAsia="Times New Roman" w:hAnsi="Times New Roman" w:cs="Times New Roman"/>
          <w:sz w:val="24"/>
          <w:szCs w:val="24"/>
          <w:lang w:eastAsia="ru-RU"/>
        </w:rPr>
        <w:t xml:space="preserve"> для учащихся 8-11 классов проводился интеллектуальный марафон, состоящий из двух туров.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I тур включал в себя защиту творческих работ (проектов) по секциям: космические технологии, наука и космос, астрономия, информатика, биология, литература, история, психология.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Учащиеся представляли на конкурс работы в виде технических, экономических и социальных проектов, прикладных компьютерных программ в любой области или творческих проектов по одному из направлений космонавтики. Пятьдесят два проекта было представлено в технических секциях.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оценки творческих работ учащихся было создано компетентное жюри, в состав которого вошли доктора и кандидаты наук, преподаватели ведущих ВУЗов Москвы и Московской области, ведущие специалисты космических предприятий, лучшие учителя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II тур - олимпиады по физике, математике, информатике и литературе.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Победителями стали 22 обучающихся из образовательных учреждений г. </w:t>
      </w:r>
      <w:hyperlink r:id="rId311" w:history="1">
        <w:r w:rsidRPr="00002718">
          <w:rPr>
            <w:rFonts w:ascii="Times New Roman" w:eastAsia="Times New Roman" w:hAnsi="Times New Roman" w:cs="Times New Roman"/>
            <w:color w:val="0000FF"/>
            <w:sz w:val="24"/>
            <w:szCs w:val="24"/>
            <w:u w:val="single"/>
            <w:lang w:eastAsia="ru-RU"/>
          </w:rPr>
          <w:t>Королёва</w:t>
        </w:r>
      </w:hyperlink>
      <w:r w:rsidRPr="00002718">
        <w:rPr>
          <w:rFonts w:ascii="Times New Roman" w:eastAsia="Times New Roman" w:hAnsi="Times New Roman" w:cs="Times New Roman"/>
          <w:sz w:val="24"/>
          <w:szCs w:val="24"/>
          <w:lang w:eastAsia="ru-RU"/>
        </w:rPr>
        <w:t>, призёрами – 58 школьников.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Культурная программа была насыщенной. Олимпийцы встречались с космонавтами, молодыми представителями космической отрасли (</w:t>
      </w:r>
      <w:hyperlink r:id="rId312" w:history="1">
        <w:r w:rsidRPr="00002718">
          <w:rPr>
            <w:rFonts w:ascii="Times New Roman" w:eastAsia="Times New Roman" w:hAnsi="Times New Roman" w:cs="Times New Roman"/>
            <w:color w:val="0000FF"/>
            <w:sz w:val="24"/>
            <w:szCs w:val="24"/>
            <w:u w:val="single"/>
            <w:lang w:eastAsia="ru-RU"/>
          </w:rPr>
          <w:t>http://www.korolev-tv.ru/2015-10-26/personal-belongings</w:t>
        </w:r>
      </w:hyperlink>
      <w:r w:rsidRPr="00002718">
        <w:rPr>
          <w:rFonts w:ascii="Times New Roman" w:eastAsia="Times New Roman" w:hAnsi="Times New Roman" w:cs="Times New Roman"/>
          <w:sz w:val="24"/>
          <w:szCs w:val="24"/>
          <w:lang w:eastAsia="ru-RU"/>
        </w:rPr>
        <w:t xml:space="preserve">), посетили </w:t>
      </w:r>
      <w:hyperlink r:id="rId313" w:history="1">
        <w:r w:rsidRPr="00002718">
          <w:rPr>
            <w:rFonts w:ascii="Times New Roman" w:eastAsia="Times New Roman" w:hAnsi="Times New Roman" w:cs="Times New Roman"/>
            <w:color w:val="0000FF"/>
            <w:sz w:val="24"/>
            <w:szCs w:val="24"/>
            <w:u w:val="single"/>
            <w:lang w:eastAsia="ru-RU"/>
          </w:rPr>
          <w:t>Центр подготовки космонавтов имени Ю.А.Гагарина</w:t>
        </w:r>
      </w:hyperlink>
      <w:r w:rsidRPr="00002718">
        <w:rPr>
          <w:rFonts w:ascii="Times New Roman" w:eastAsia="Times New Roman" w:hAnsi="Times New Roman" w:cs="Times New Roman"/>
          <w:sz w:val="24"/>
          <w:szCs w:val="24"/>
          <w:lang w:eastAsia="ru-RU"/>
        </w:rPr>
        <w:t xml:space="preserve">, а также </w:t>
      </w:r>
      <w:hyperlink r:id="rId314" w:history="1">
        <w:r w:rsidRPr="00002718">
          <w:rPr>
            <w:rFonts w:ascii="Times New Roman" w:eastAsia="Times New Roman" w:hAnsi="Times New Roman" w:cs="Times New Roman"/>
            <w:color w:val="0000FF"/>
            <w:sz w:val="24"/>
            <w:szCs w:val="24"/>
            <w:u w:val="single"/>
            <w:lang w:eastAsia="ru-RU"/>
          </w:rPr>
          <w:t>Центр Управления Полетами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С нескрываемым волнением школьники из разных стран задавали вопросы экипажу </w:t>
      </w:r>
      <w:hyperlink r:id="rId315" w:history="1">
        <w:r w:rsidRPr="00002718">
          <w:rPr>
            <w:rFonts w:ascii="Times New Roman" w:eastAsia="Times New Roman" w:hAnsi="Times New Roman" w:cs="Times New Roman"/>
            <w:color w:val="0000FF"/>
            <w:sz w:val="24"/>
            <w:szCs w:val="24"/>
            <w:u w:val="single"/>
            <w:lang w:eastAsia="ru-RU"/>
          </w:rPr>
          <w:t>МКС</w:t>
        </w:r>
      </w:hyperlink>
      <w:r w:rsidRPr="00002718">
        <w:rPr>
          <w:rFonts w:ascii="Times New Roman" w:eastAsia="Times New Roman" w:hAnsi="Times New Roman" w:cs="Times New Roman"/>
          <w:sz w:val="24"/>
          <w:szCs w:val="24"/>
          <w:lang w:eastAsia="ru-RU"/>
        </w:rPr>
        <w:t xml:space="preserve"> во время сеанса связи. </w:t>
      </w:r>
      <w:hyperlink r:id="rId316" w:history="1">
        <w:r w:rsidRPr="00002718">
          <w:rPr>
            <w:rFonts w:ascii="Times New Roman" w:eastAsia="Times New Roman" w:hAnsi="Times New Roman" w:cs="Times New Roman"/>
            <w:color w:val="0000FF"/>
            <w:sz w:val="24"/>
            <w:szCs w:val="24"/>
            <w:u w:val="single"/>
            <w:lang w:eastAsia="ru-RU"/>
          </w:rPr>
          <w:t>http://www.korolev-tv.ru/2015-10-23/space-olympics</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17" w:history="1">
        <w:r w:rsidRPr="00002718">
          <w:rPr>
            <w:rFonts w:ascii="Times New Roman" w:eastAsia="Times New Roman" w:hAnsi="Times New Roman" w:cs="Times New Roman"/>
            <w:color w:val="0000FF"/>
            <w:sz w:val="24"/>
            <w:szCs w:val="24"/>
            <w:u w:val="single"/>
            <w:lang w:eastAsia="ru-RU"/>
          </w:rPr>
          <w:t>Международная космическая олимпиада</w:t>
        </w:r>
      </w:hyperlink>
      <w:r w:rsidRPr="00002718">
        <w:rPr>
          <w:rFonts w:ascii="Times New Roman" w:eastAsia="Times New Roman" w:hAnsi="Times New Roman" w:cs="Times New Roman"/>
          <w:sz w:val="24"/>
          <w:szCs w:val="24"/>
          <w:lang w:eastAsia="ru-RU"/>
        </w:rPr>
        <w:t xml:space="preserve"> - уникальное явление в истории образования. </w:t>
      </w:r>
      <w:hyperlink r:id="rId318" w:history="1">
        <w:r w:rsidRPr="00002718">
          <w:rPr>
            <w:rFonts w:ascii="Times New Roman" w:eastAsia="Times New Roman" w:hAnsi="Times New Roman" w:cs="Times New Roman"/>
            <w:color w:val="0000FF"/>
            <w:sz w:val="24"/>
            <w:szCs w:val="24"/>
            <w:u w:val="single"/>
            <w:lang w:eastAsia="ru-RU"/>
          </w:rPr>
          <w:t>http://www.korolev-tv.ru/2015-10-30/usachev-2</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 2016 года Международная космическая олимпиада стала региональной площадкой научно-образовательной Олимпиады школьников «Шаг в будущее», которая проводится по инженерным направлениям подготовки МГТУ им. Н.Э. Баумана.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Победители и призеры творческого тура Международной космической олимпиады, успешно выступившие на олимпиадах по предметам «Физика» и «Информатика», участвовали в заключительном этапе Олимпиады и показали хороший результат.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 школьников города Королева стали победителями и призерами Олимпиады школьников "Шаг в будущее" по комплексу предметов "ИНЖЕНЕРНОЕ ДЕЛО":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Зенькович Алексей (8 кл., МАОУ «ЛНИП») - 1 место;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Архипова Александра ( 10 кл., МАОУ «ЛНИП») - 2 место;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Забелина Варвара (10 кл., МАОУ «Лицей №19») -2 место;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Гаврилин Александр (8кл., МАОУ «ЛНИП») -3 место;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Забелина Елизавета (8 кл., МАОУ «Лицей №19») -3 место;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Крымов Александр (9 кл., МБОУ СОШ №1) -3 место;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Литвинов Михаил (10 кл., МАОУ «ЛНИП»)- 3 место.</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70" w:name="_Toc489822592"/>
      <w:bookmarkEnd w:id="70"/>
      <w:r w:rsidRPr="00002718">
        <w:rPr>
          <w:rFonts w:ascii="Times New Roman" w:eastAsia="Times New Roman" w:hAnsi="Times New Roman" w:cs="Times New Roman"/>
          <w:b/>
          <w:bCs/>
          <w:sz w:val="24"/>
          <w:szCs w:val="24"/>
          <w:lang w:eastAsia="ru-RU"/>
        </w:rPr>
        <w:t>3.3.2.4.      Всероссийская Олимпиада «Созвездие»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71" w:name="_Toc457424220"/>
      <w:bookmarkStart w:id="72" w:name="_Toc458766947"/>
      <w:bookmarkEnd w:id="71"/>
      <w:bookmarkEnd w:id="72"/>
      <w:r w:rsidRPr="00002718">
        <w:rPr>
          <w:rFonts w:ascii="Times New Roman" w:eastAsia="Times New Roman" w:hAnsi="Times New Roman" w:cs="Times New Roman"/>
          <w:sz w:val="24"/>
          <w:szCs w:val="24"/>
          <w:lang w:eastAsia="ru-RU"/>
        </w:rPr>
        <w:t xml:space="preserve">Ежегодно школьники городского округа принимают участие во </w:t>
      </w:r>
      <w:hyperlink r:id="rId319" w:history="1">
        <w:r w:rsidRPr="00002718">
          <w:rPr>
            <w:rFonts w:ascii="Times New Roman" w:eastAsia="Times New Roman" w:hAnsi="Times New Roman" w:cs="Times New Roman"/>
            <w:color w:val="0000FF"/>
            <w:sz w:val="24"/>
            <w:szCs w:val="24"/>
            <w:u w:val="single"/>
            <w:lang w:eastAsia="ru-RU"/>
          </w:rPr>
          <w:t xml:space="preserve">Всероссийской Олимпиаде </w:t>
        </w:r>
      </w:hyperlink>
      <w:hyperlink r:id="rId320" w:history="1">
        <w:r w:rsidRPr="00002718">
          <w:rPr>
            <w:rFonts w:ascii="Times New Roman" w:eastAsia="Times New Roman" w:hAnsi="Times New Roman" w:cs="Times New Roman"/>
            <w:color w:val="0000FF"/>
            <w:sz w:val="24"/>
            <w:szCs w:val="24"/>
            <w:u w:val="single"/>
            <w:lang w:eastAsia="ru-RU"/>
          </w:rPr>
          <w:t>учебных и научно-исследовательских проектов детей и молодёжи</w:t>
        </w:r>
      </w:hyperlink>
      <w:hyperlink r:id="rId321" w:history="1">
        <w:r w:rsidRPr="00002718">
          <w:rPr>
            <w:rFonts w:ascii="Times New Roman" w:eastAsia="Times New Roman" w:hAnsi="Times New Roman" w:cs="Times New Roman"/>
            <w:color w:val="0000FF"/>
            <w:sz w:val="24"/>
            <w:szCs w:val="24"/>
            <w:u w:val="single"/>
            <w:lang w:eastAsia="ru-RU"/>
          </w:rPr>
          <w:t xml:space="preserve"> «Созвездие»</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2017 году в финальном этапе </w:t>
      </w:r>
      <w:hyperlink r:id="rId322" w:history="1">
        <w:r w:rsidRPr="00002718">
          <w:rPr>
            <w:rFonts w:ascii="Times New Roman" w:eastAsia="Times New Roman" w:hAnsi="Times New Roman" w:cs="Times New Roman"/>
            <w:color w:val="0000FF"/>
            <w:sz w:val="24"/>
            <w:szCs w:val="24"/>
            <w:u w:val="single"/>
            <w:lang w:eastAsia="ru-RU"/>
          </w:rPr>
          <w:t>Олимпиады</w:t>
        </w:r>
      </w:hyperlink>
      <w:r w:rsidRPr="00002718">
        <w:rPr>
          <w:rFonts w:ascii="Times New Roman" w:eastAsia="Times New Roman" w:hAnsi="Times New Roman" w:cs="Times New Roman"/>
          <w:sz w:val="24"/>
          <w:szCs w:val="24"/>
          <w:lang w:eastAsia="ru-RU"/>
        </w:rPr>
        <w:t xml:space="preserve"> приняли участие 224 юных изобретателя из 42 субъектов Российской Федерации и 87 участников из Республики Казахстан.</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Город </w:t>
      </w:r>
      <w:hyperlink r:id="rId323" w:history="1">
        <w:r w:rsidRPr="00002718">
          <w:rPr>
            <w:rFonts w:ascii="Times New Roman" w:eastAsia="Times New Roman" w:hAnsi="Times New Roman" w:cs="Times New Roman"/>
            <w:color w:val="0000FF"/>
            <w:sz w:val="24"/>
            <w:szCs w:val="24"/>
            <w:u w:val="single"/>
            <w:lang w:eastAsia="ru-RU"/>
          </w:rPr>
          <w:t>Королев</w:t>
        </w:r>
      </w:hyperlink>
      <w:r w:rsidRPr="00002718">
        <w:rPr>
          <w:rFonts w:ascii="Times New Roman" w:eastAsia="Times New Roman" w:hAnsi="Times New Roman" w:cs="Times New Roman"/>
          <w:sz w:val="24"/>
          <w:szCs w:val="24"/>
          <w:lang w:eastAsia="ru-RU"/>
        </w:rPr>
        <w:t xml:space="preserve"> представляли 27 учащихся 4-11 классов из 11 образовательных учреждений. 21 школьник защищал свой проект в номинациях технической направленности: «Космическая лаборатория», «Космонавтика», «Человек и Космос», «Астрономия», «Физическая лаборатория», «Программирование», «Информационные технологии», «Презентация».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Участниками были представлены проекты о межпланетных полётах, о проведении экспериментов на международной космической станции и в открытом космосе, о роли астрономии, об исследовании ближайшего и дальнего космоса на последующие десять лет. Ребята разрабатывали программы автоматизированного управления космической деятельностью, моделирования физических процессов и создавали фильмы и презентации на темы: «Земля в настоящем и будущем», «Мы с друзьями в космосе», «Загадки природных явлений».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Школьники наукограда показали достойные результаты на </w:t>
      </w:r>
      <w:hyperlink r:id="rId324" w:history="1">
        <w:r w:rsidRPr="00002718">
          <w:rPr>
            <w:rFonts w:ascii="Times New Roman" w:eastAsia="Times New Roman" w:hAnsi="Times New Roman" w:cs="Times New Roman"/>
            <w:color w:val="0000FF"/>
            <w:sz w:val="24"/>
            <w:szCs w:val="24"/>
            <w:u w:val="single"/>
            <w:lang w:eastAsia="ru-RU"/>
          </w:rPr>
          <w:t>Олимпиаде</w:t>
        </w:r>
      </w:hyperlink>
      <w:r w:rsidRPr="00002718">
        <w:rPr>
          <w:rFonts w:ascii="Times New Roman" w:eastAsia="Times New Roman" w:hAnsi="Times New Roman" w:cs="Times New Roman"/>
          <w:sz w:val="24"/>
          <w:szCs w:val="24"/>
          <w:lang w:eastAsia="ru-RU"/>
        </w:rPr>
        <w:t xml:space="preserve"> - 25 учащихся общеобразовательных учреждений городского округа Королёв стали победителями и призерами.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325" w:anchor="_Toc489819456" w:history="1">
        <w:r w:rsidRPr="00002718">
          <w:rPr>
            <w:rFonts w:ascii="Times New Roman" w:eastAsia="Times New Roman" w:hAnsi="Times New Roman" w:cs="Times New Roman"/>
            <w:color w:val="0000FF"/>
            <w:sz w:val="24"/>
            <w:szCs w:val="24"/>
            <w:u w:val="single"/>
            <w:lang w:eastAsia="ru-RU"/>
          </w:rPr>
          <w:t>Таблица 11. Результаты участия во Всероссийской Олимпиаде «Созвездие»</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326" w:anchor="_Toc489819457" w:history="1">
        <w:r w:rsidRPr="00002718">
          <w:rPr>
            <w:rFonts w:ascii="Times New Roman" w:eastAsia="Times New Roman" w:hAnsi="Times New Roman" w:cs="Times New Roman"/>
            <w:color w:val="0000FF"/>
            <w:sz w:val="24"/>
            <w:szCs w:val="24"/>
            <w:u w:val="single"/>
            <w:lang w:eastAsia="ru-RU"/>
          </w:rPr>
          <w:t>Таблица 12. Результаты участия во Всероссийской Олимпиаде «Созвездие» (г.о.Королёв)</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73" w:name="_Toc457424225"/>
      <w:bookmarkStart w:id="74" w:name="_Toc458766953"/>
      <w:bookmarkStart w:id="75" w:name="_Toc489822593"/>
      <w:bookmarkEnd w:id="73"/>
      <w:bookmarkEnd w:id="74"/>
      <w:bookmarkEnd w:id="75"/>
      <w:r w:rsidRPr="00002718">
        <w:rPr>
          <w:rFonts w:ascii="Times New Roman" w:eastAsia="Times New Roman" w:hAnsi="Times New Roman" w:cs="Times New Roman"/>
          <w:b/>
          <w:bCs/>
          <w:sz w:val="24"/>
          <w:szCs w:val="24"/>
          <w:lang w:eastAsia="ru-RU"/>
        </w:rPr>
        <w:t xml:space="preserve">3.3.2.5.      Совместная программа профориентационной работы в учебных заведениях города Королёва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30 мая 2017 года было подписано соглашение о стратегическом партнерстве в области подготовки кадров между публичным акционерным обществом «Ракетно-космическая корпорация «Энергия» имени С.П. Королёва» и муниципальным образованием «Городской округ Королёв Московской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Выполняется «Совместная программа профориентационной работы в учебных заведениях города Королёва на 2017 год», которая была утверждена заместителем руководителя Администрации города Королёва Королевой В.В., заместителем Генерального директора по персоналу и социальной политике ПАО «РКК «Энергия» Комаровым М.В., Генеральным директором ЗАО «ЗЭМ» РКК «Энергия» Мальцевым 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Разработан и реализуется «План сотрудничества Комитета образования Администрации городского округа Королёв Московской области, образовательных организаций и Государственного бюджетного образовательного учреждения высшего образования Московской области «Технологический университет» на 2016-2017 год».</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Ведётся системная работа образовательных учреждений города во взаимодействии со специалистами ФГУП ЦНИИмаш.</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Например, не первый год действует МКС- лекторий для обучающихся и педагогов города на базе МБОУ СОШ №20.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Ежегодно проводится Апрельский космический десант. В 2016 году он был проведен как Региональный Космический лекторий лекторскими группами ФГУП ЦНИИмаш им. В.П.Богомолова, ПАО РКК «Энергия», ЗАО «ЗЭМ» РКК «Энергия», МАИ (руководитель РКЛ - специалист отдела профориентации кадровой службы ФГУП ЦНИИмаш Елена Александровна Трегуб).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Лекторская группа была представлена 33-мя специалистами. С их участием проведено 100 мероприятий.</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76" w:name="_Toc489822594"/>
      <w:bookmarkStart w:id="77" w:name="_Toc457424226"/>
      <w:bookmarkStart w:id="78" w:name="_Toc458766954"/>
      <w:bookmarkEnd w:id="76"/>
      <w:bookmarkEnd w:id="77"/>
      <w:bookmarkEnd w:id="78"/>
      <w:r w:rsidRPr="00002718">
        <w:rPr>
          <w:rFonts w:ascii="Times New Roman" w:eastAsia="Times New Roman" w:hAnsi="Times New Roman" w:cs="Times New Roman"/>
          <w:b/>
          <w:bCs/>
          <w:sz w:val="24"/>
          <w:szCs w:val="24"/>
          <w:lang w:eastAsia="ru-RU"/>
        </w:rPr>
        <w:lastRenderedPageBreak/>
        <w:t>3.3.2.6.      Научно-техническое творчество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современных условиях научно-техническое творчество - основа инновационной деятельности, и процесс его развития является важнейшей составляющей современной системы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Сегодня Правительство РФ и Московской области уделяет колоссальное внимание вопросу популяризации робототехники среди молодежи. В городской системе образования такой опыт есть. Образовательные организации принимали участие 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региональном фестивале робототехники;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всероссийском робототехническом фестивале «Робофест-2017»;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межмуниципальном командном Робомарофоне -2017;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Московской областной командной олимпиаде по робототехнике;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Московском Международном Салоне Образование -2017;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международной олимпиаде по робототехнике (дистанционная);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Фестивале инженерно-технического творчества «Космобот-2017».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Участие в Московском Международном салоне образования — 2016</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17» на стенде Министерства образования Московской области 13 апреля 2016 года провела для посетителей ММСО-2016 мастер-класс по робототехнике «Думай, пробуй, создавай!». В нем приняли участие ученики 10-х классов (Алиса Агеева, Данила Комиссаров, Олег Корниенко, Александр Кузьмичев) и первоклассники. 14 апреля 2016 года там же был представлен доклад "Развитие интеллектуальных способностей детей на занятиях робототехникой с использованием коучинговых технологий". Коучинг представляет собой форму консультативной поддержки, которая помогает человеку достигать значимых для него целей в оптимальное время путем мобилизации внутреннего потенциала, развития необходимых способностей и формирования новых навыков. Мастер-класс и доклад представили директор гимназии Вера Анатольевна Герасимова, заместители директора Татьяна Вадимовна Антипова и Ирина Владимировна Терехина, учителя начальных классов Татьяна Борисовна Суржикова, Зинаида Геннадьевна Варфоломеева, Галина Вячеславовна Еркова.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Мастер-класс «Миссия выполнима!» (роботы в космосе) провела Хасаншина Нафиса Закиевна, учитель информатики и ИКТ МБОУ «Гимназия №11», вместе с учениками 5 класса.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Учащиеся, педагоги и родители обучающихся городского округа Королёв приняли активное участие в Международном Московском Салоне Образования -2016 на ВДНХ.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Первый Всероссийский фестиваль робототехники в г.о. Коломна Московской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Ребята из Королёва завоевали все три призовых места: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1 место - Карпухин Егор, 5б;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2 место - Азизов Мир Али, 5б;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3 место - Верёвкин Мирон, 6а.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Они выступали в номинации "Траектория", младшая категория (5-7 кл). В этой номинации участвовало 9 команд из Коломны, Зарайска, Балашихи, Воскресенска, Королёва.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Форум стратегических инициатив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21 июля 2016 года учащиеся МБОУ СОШ №1 Крымов Александр и Синицин Никита представили техническое творчество молодежи в рамках Форума стратегических инициатив. </w:t>
      </w:r>
      <w:hyperlink r:id="rId327" w:history="1">
        <w:r w:rsidRPr="00002718">
          <w:rPr>
            <w:rFonts w:ascii="Times New Roman" w:eastAsia="Times New Roman" w:hAnsi="Times New Roman" w:cs="Times New Roman"/>
            <w:color w:val="0000FF"/>
            <w:sz w:val="24"/>
            <w:szCs w:val="24"/>
            <w:u w:val="single"/>
            <w:lang w:eastAsia="ru-RU"/>
          </w:rPr>
          <w:t>http://forum.asi.ru/</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III Региональный фестиваль точных наук «Особые точки» (г. Серпухов)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Учащиеся МБОУ «Гимназия №17» Азизов Мир Али и Веревкин Мирон награждены дипломами II и III степени за успешное выступление в турнире роботов.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Итоговая конференция 17 Всероссийской Олимпиады «Созвездие-2016»</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Тиникашвили Геогрий, ученик 5 класса МБОУ «Гимназия №17», получил диплом III степени в номинации «Космонавтика» за работу «Робот-исследователь», научный рук. Хасаншина Н.З.</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Открытые состязания г. Королёва по робототехнике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Карпухин Егор, ученик 5 класса МБОУ «Гимназия №17», награжден дипломом за III место в дисциплине «Следование по линии», в которой участвовало 12 команд из Королёва, Москвы, Фрязино, Самары.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Климович А., ученик 4 класса МБОУ "Гимназия №5", стал дипломантом Московского областного этапа Всероссийской олимпиады по робототехнике-2016 (</w:t>
      </w:r>
      <w:hyperlink r:id="rId328" w:history="1">
        <w:r w:rsidRPr="00002718">
          <w:rPr>
            <w:rFonts w:ascii="Times New Roman" w:eastAsia="Times New Roman" w:hAnsi="Times New Roman" w:cs="Times New Roman"/>
            <w:color w:val="0000FF"/>
            <w:sz w:val="24"/>
            <w:szCs w:val="24"/>
            <w:u w:val="single"/>
            <w:lang w:eastAsia="ru-RU"/>
          </w:rPr>
          <w:t>http://www.mrtrolymp.com</w:t>
        </w:r>
      </w:hyperlink>
      <w:r w:rsidRPr="00002718">
        <w:rPr>
          <w:rFonts w:ascii="Times New Roman" w:eastAsia="Times New Roman" w:hAnsi="Times New Roman" w:cs="Times New Roman"/>
          <w:sz w:val="24"/>
          <w:szCs w:val="24"/>
          <w:lang w:eastAsia="ru-RU"/>
        </w:rPr>
        <w:t>), проходившего в г. Фрязино 21-22 мая. Второе место - в состязании «Лабиринт: туда и обратно».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29 января 2016 года в МБОУ «Гимназия № 17» проведена общешкольная олимпиада по ЛЕГО-конструированию и робототехнике среди учащихся 1-х и 5-х классов.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Основной целью олимпиад является популяризация и развитие научно-технического творчества и робототехники как образовательного инструмента XXI века среди детей и молодежи. На основе конструирования организована высокомотивированная учебная деятельность по пространственному моделированию и автоматическому управлению.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олимпиаде дети собирали модели, оснащённые датчиками и моторами, а затем с помощью компьютерных программ «оживляли» собранные конструкции. Модели двигались, перемещались в пространстве, издавали различные звуки.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рамках работы инновационной</w:t>
      </w:r>
      <w:r w:rsidRPr="00002718">
        <w:rPr>
          <w:rFonts w:ascii="Times New Roman" w:eastAsia="Times New Roman" w:hAnsi="Times New Roman" w:cs="Times New Roman"/>
          <w:b/>
          <w:bCs/>
          <w:sz w:val="24"/>
          <w:szCs w:val="24"/>
          <w:lang w:eastAsia="ru-RU"/>
        </w:rPr>
        <w:t xml:space="preserve"> площадки</w:t>
      </w:r>
      <w:r w:rsidRPr="00002718">
        <w:rPr>
          <w:rFonts w:ascii="Times New Roman" w:eastAsia="Times New Roman" w:hAnsi="Times New Roman" w:cs="Times New Roman"/>
          <w:sz w:val="24"/>
          <w:szCs w:val="24"/>
          <w:lang w:eastAsia="ru-RU"/>
        </w:rPr>
        <w:t xml:space="preserve"> АСОУ </w:t>
      </w:r>
      <w:r w:rsidRPr="00002718">
        <w:rPr>
          <w:rFonts w:ascii="Times New Roman" w:eastAsia="Times New Roman" w:hAnsi="Times New Roman" w:cs="Times New Roman"/>
          <w:b/>
          <w:bCs/>
          <w:sz w:val="24"/>
          <w:szCs w:val="24"/>
          <w:lang w:eastAsia="ru-RU"/>
        </w:rPr>
        <w:t xml:space="preserve">«Создание лаборатории образовательной робототехники для формирования инженерной культуры обучающихся» </w:t>
      </w:r>
      <w:r w:rsidRPr="00002718">
        <w:rPr>
          <w:rFonts w:ascii="Times New Roman" w:eastAsia="Times New Roman" w:hAnsi="Times New Roman" w:cs="Times New Roman"/>
          <w:sz w:val="24"/>
          <w:szCs w:val="24"/>
          <w:lang w:eastAsia="ru-RU"/>
        </w:rPr>
        <w:t>в МБОУ «Гимназия №11» реализуется программа «Робототехника».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Создана и утверждена программа внеурочной деятельности для 5-6 классов «Введение в робототехнику». С сентября 2015 года ведутся занятия внеурочной деятельности в 5-х (22 ученика) и 6-х (36 учеников) классах по 1 часу в неделю учителем информатики и ИКТ, к.п.н. Хасаншиной Н.З.</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базе МБОУ «Гимназия № 17» в 2015 г. был создан клуб «Интеллект» по реализации программ интеллектуального развития детей во внеурочное время, в т.ч. робототехнике, начальному программированию, компьютерной анимации. В 2015 году был разработан инновационный проект «Разработка и апробация дополнительных образовательных программ по интеллектуальному развитию детей: робототехника, CanSat», который органично вписывается в основную методическую тему гимназии «Работа с одарёнными детьми», принятую в 2013 году. Этот проект позволяет заинтересовать и поддержать технически одарённых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Одним из итогов данного проекта стала разработка полного комплекса инновационных программ, построенных на первоначальной диагностике уровня развития ребенка (уровень освоения знаний по базовым школьным предметам), направленности его увлечений (конструирование, компьютерное программирование, изобретательство, рационализаторство). Именно такое педагогическое сопровождение, построенное на индивидуальном подходе, будет способствовать наилучшему результату обучения и развития ребенка.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22 марта 2016 года проведён открытый городской семинар «Проектирование современного урока в условиях реализации требований ФГОС НОО», в рамках которого был показан мастер-класс по лего-конструированию и робототехнике.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Организовано участие в </w:t>
      </w:r>
      <w:r w:rsidRPr="00002718">
        <w:rPr>
          <w:rFonts w:ascii="Times New Roman" w:eastAsia="Times New Roman" w:hAnsi="Times New Roman" w:cs="Times New Roman"/>
          <w:b/>
          <w:bCs/>
          <w:sz w:val="24"/>
          <w:szCs w:val="24"/>
          <w:lang w:eastAsia="ru-RU"/>
        </w:rPr>
        <w:t>региональном Форуме инновационных идей</w:t>
      </w:r>
      <w:r w:rsidRPr="00002718">
        <w:rPr>
          <w:rFonts w:ascii="Times New Roman" w:eastAsia="Times New Roman" w:hAnsi="Times New Roman" w:cs="Times New Roman"/>
          <w:sz w:val="24"/>
          <w:szCs w:val="24"/>
          <w:lang w:eastAsia="ru-RU"/>
        </w:rPr>
        <w:t>, проходившем в марте 2016 года, с докладом «Разработка и апробация программ по робототехнике».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Участие школьников и педагогов в мероприятиях различных уровней показывает, что уровень работы с детьми высокий, для развития мотивации есть все условия - мотивации детей именно того возраста, который является очень важным как для формирования детской мечты, так и для развития творческих технических навыков.</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79" w:name="_Toc489822595"/>
      <w:bookmarkStart w:id="80" w:name="_Toc457424227"/>
      <w:bookmarkStart w:id="81" w:name="_Toc458766955"/>
      <w:bookmarkEnd w:id="79"/>
      <w:bookmarkEnd w:id="80"/>
      <w:bookmarkEnd w:id="81"/>
      <w:r w:rsidRPr="00002718">
        <w:rPr>
          <w:rFonts w:ascii="Times New Roman" w:eastAsia="Times New Roman" w:hAnsi="Times New Roman" w:cs="Times New Roman"/>
          <w:b/>
          <w:bCs/>
          <w:sz w:val="24"/>
          <w:szCs w:val="24"/>
          <w:lang w:eastAsia="ru-RU"/>
        </w:rPr>
        <w:t>3.3.2.7.      Космическое образование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Ежегодно 8 февраля отечественное научное сообщество отмечает свой профессиональный праздник – День российской науки, учреждённый Указом президента РФ в 1999 году.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Как известно, наука является основной движущей силой прогресса, важнейшим ресурсом развития национальной экономики, медицины, образования и социальной сферы. Первым научным сообществом, с которым встречается ребёнок, является школа. Именно в ней закладывается</w:t>
      </w:r>
      <w:r w:rsidRPr="00002718">
        <w:rPr>
          <w:rFonts w:ascii="Times New Roman" w:eastAsia="Times New Roman" w:hAnsi="Times New Roman" w:cs="Times New Roman"/>
          <w:b/>
          <w:bCs/>
          <w:sz w:val="24"/>
          <w:szCs w:val="24"/>
          <w:lang w:eastAsia="ru-RU"/>
        </w:rPr>
        <w:t xml:space="preserve"> основной фундамент, готовящий ученика к дальнейшей научной жизни.</w:t>
      </w:r>
      <w:r w:rsidRPr="00002718">
        <w:rPr>
          <w:rFonts w:ascii="Times New Roman" w:eastAsia="Times New Roman" w:hAnsi="Times New Roman" w:cs="Times New Roman"/>
          <w:sz w:val="24"/>
          <w:szCs w:val="24"/>
          <w:lang w:eastAsia="ru-RU"/>
        </w:rPr>
        <w:t xml:space="preserve"> Но в наукограде Королёве эта работа начинается уже в дошкольных образовательных организациях.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этом направлении отдел ДО МБУ ДПО «УМОЦ» обеспечивал организационно-методическое сопровождение проведения 8-ми муниципальных мероприятий с участием детей. Традиционно детские конкурсы были посвящены космической тематике. Осенняя спартакиада прошла под девизом «Физкультура и спорт – космонавтики оплот». Фестиваль искусств «Королёвские звёздочки» был посвящен теме «Космическая дружба». Игра-конкурс «Русская речь» проводилась по теме «Там, на космических дорожках». </w:t>
      </w:r>
      <w:r w:rsidRPr="00002718">
        <w:rPr>
          <w:rFonts w:ascii="Times New Roman" w:eastAsia="Times New Roman" w:hAnsi="Times New Roman" w:cs="Times New Roman"/>
          <w:sz w:val="24"/>
          <w:szCs w:val="24"/>
          <w:lang w:eastAsia="ru-RU"/>
        </w:rPr>
        <w:lastRenderedPageBreak/>
        <w:t>Игра-конкурс «Хочу все знать» была посвящена теме «Солнце – источник жизни на Земле». Общее количество участников конкурсов в 2016-2017 уч.г. составило 1114 детей, т.е. больше, чем в предыдущем году, на 248 детей. Победителями и призёрами стали 322 ребенка (в предыдущем году - 151 ребенок).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Воспитание научного интереса – это системное продуманное действие совместной работы ученика и учителя.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достижения этой цели используются различные формы научных мероприятий: олимпиады, лектории, классные часы, конференции, конкурсы–проекты, заседания научных объединений, ролевые игры, викторины.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городском округе Королёв в мероприятиях </w:t>
      </w:r>
      <w:r w:rsidRPr="00002718">
        <w:rPr>
          <w:rFonts w:ascii="Times New Roman" w:eastAsia="Times New Roman" w:hAnsi="Times New Roman" w:cs="Times New Roman"/>
          <w:b/>
          <w:bCs/>
          <w:sz w:val="24"/>
          <w:szCs w:val="24"/>
          <w:lang w:eastAsia="ru-RU"/>
        </w:rPr>
        <w:t>Недели науки</w:t>
      </w:r>
      <w:r w:rsidRPr="00002718">
        <w:rPr>
          <w:rFonts w:ascii="Times New Roman" w:eastAsia="Times New Roman" w:hAnsi="Times New Roman" w:cs="Times New Roman"/>
          <w:sz w:val="24"/>
          <w:szCs w:val="24"/>
          <w:lang w:eastAsia="ru-RU"/>
        </w:rPr>
        <w:t xml:space="preserve"> приняло участие 25069 обучающихся, проведено 268 мероприятий.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С 6 по 12 апреля в Королёве ежегодно проводится </w:t>
      </w:r>
      <w:r w:rsidRPr="00002718">
        <w:rPr>
          <w:rFonts w:ascii="Times New Roman" w:eastAsia="Times New Roman" w:hAnsi="Times New Roman" w:cs="Times New Roman"/>
          <w:b/>
          <w:bCs/>
          <w:sz w:val="24"/>
          <w:szCs w:val="24"/>
          <w:lang w:eastAsia="ru-RU"/>
        </w:rPr>
        <w:t>Неделя «Образование и космос»</w:t>
      </w:r>
      <w:r w:rsidRPr="00002718">
        <w:rPr>
          <w:rFonts w:ascii="Times New Roman" w:eastAsia="Times New Roman" w:hAnsi="Times New Roman" w:cs="Times New Roman"/>
          <w:sz w:val="24"/>
          <w:szCs w:val="24"/>
          <w:lang w:eastAsia="ru-RU"/>
        </w:rPr>
        <w:t xml:space="preserve">, приуроченная к празднованию Всемирного Дня авиации и космонавтики.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Разнообразные мероприятия по космической тематике прошли во всех образовательных организациях города Королёва. Они позволили популяризировать достижения отечественной космонавтики, проявить учащимся творческие способности, а педагогам активизировать профориентационную работу с детьми и молодёжью.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Большой интерес у подрастающего поколения вызывают встречи с сотрудниками градообразующих предприятий. Специалисты ФГУП ЦНИИМАШ, «КТРВ», РКК «Энергия» прочитали лекции «Великие русские ученые о космонавтике», «История и перспективы пилотируемой космонавтики», «Путь в космос» и др.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История освоения космического пространства - не только история развития технических средств, но и жизненный путь, достижения людей, живущих в городе.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Ребята с большим интересом общались с космонавтами О.Кононенко, Е. Серовой, Ю. Усачевым. В ходе бесед школьники смогли получить ответы на волновавшие их вопросы от покорителей космоса.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Образовательные учреждения совместно с руководством предприятий космической отрасли организовали для обучающихся экскурсии в демонстрационный зал АО «Корпорация Тактическое Ракетное Вооружение», музей Космической славы на ВДНХ, Центр управления полётами, мобильный планетарий, музей Космонавтики Технологического университета, ФГУП ЦНИИМАШ, музей РКК «Энергия», музей электроэнергетики. Были организованы встречи со студентами технических вузов, выпускниками школ города, космонавтами</w:t>
      </w:r>
      <w:bookmarkStart w:id="82" w:name="_Hlt422232165"/>
      <w:bookmarkEnd w:id="82"/>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Проведена городская научно-практическая конференция «Наш город глазами юных» на базе МБОУ «СОШ № 12», в которой приняли участие ученики младшего и среднего школьного возраста. В школах города прошли Гагаринские чтения, лучшие работы учащихся 7-10 классов были представлены на итоговой конференции городских Гагаринских общественно-научных чтений на базе МБОУ «Гимназия № 18 им. И.Я.Илюшина».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12 апреля 2017 года в рамках ежегодного календаря образовательных событий во всех общеобразовательных учреждениях городского округа Королев прошёл </w:t>
      </w:r>
      <w:r w:rsidRPr="00002718">
        <w:rPr>
          <w:rFonts w:ascii="Times New Roman" w:eastAsia="Times New Roman" w:hAnsi="Times New Roman" w:cs="Times New Roman"/>
          <w:b/>
          <w:bCs/>
          <w:sz w:val="24"/>
          <w:szCs w:val="24"/>
          <w:lang w:eastAsia="ru-RU"/>
        </w:rPr>
        <w:t xml:space="preserve">Всероссийский </w:t>
      </w:r>
      <w:r w:rsidRPr="00002718">
        <w:rPr>
          <w:rFonts w:ascii="Times New Roman" w:eastAsia="Times New Roman" w:hAnsi="Times New Roman" w:cs="Times New Roman"/>
          <w:b/>
          <w:bCs/>
          <w:sz w:val="24"/>
          <w:szCs w:val="24"/>
          <w:lang w:eastAsia="ru-RU"/>
        </w:rPr>
        <w:lastRenderedPageBreak/>
        <w:t>Гагаринский урок «Космос- это мы».</w:t>
      </w:r>
      <w:r w:rsidRPr="00002718">
        <w:rPr>
          <w:rFonts w:ascii="Times New Roman" w:eastAsia="Times New Roman" w:hAnsi="Times New Roman" w:cs="Times New Roman"/>
          <w:sz w:val="24"/>
          <w:szCs w:val="24"/>
          <w:lang w:eastAsia="ru-RU"/>
        </w:rPr>
        <w:t xml:space="preserve"> В мероприятиях приняло участие 16487 человек. Гагаринский урок начался торжественным возложением школьниками цветов к памятнику С.П. Королева. В школах прошли радиолинейки «Он сказал: «Поехали!»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Обучающиеся приняли участие в </w:t>
      </w:r>
      <w:r w:rsidRPr="00002718">
        <w:rPr>
          <w:rFonts w:ascii="Times New Roman" w:eastAsia="Times New Roman" w:hAnsi="Times New Roman" w:cs="Times New Roman"/>
          <w:b/>
          <w:bCs/>
          <w:sz w:val="24"/>
          <w:szCs w:val="24"/>
          <w:lang w:eastAsia="ru-RU"/>
        </w:rPr>
        <w:t>интеллектуальных играх</w:t>
      </w:r>
      <w:r w:rsidRPr="00002718">
        <w:rPr>
          <w:rFonts w:ascii="Times New Roman" w:eastAsia="Times New Roman" w:hAnsi="Times New Roman" w:cs="Times New Roman"/>
          <w:sz w:val="24"/>
          <w:szCs w:val="24"/>
          <w:lang w:eastAsia="ru-RU"/>
        </w:rPr>
        <w:t xml:space="preserve"> «Космическое путешествие», «Моя планета», «Музыка. Космос», «Этот загадочный космос».</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рамках Фестиваля фильмов о космосе ребята смогли увидеть документальные, художественные фильмы, ученики начальной школы познакомились с мультипликационными фильмами космической тематики. Настоящим праздником стал коллективный поход школьников в кинотеатры на просмотр фильма «Время первых». Концерты и литературно-музыкальные композиции «Человек. Земля. Вселенная», «Пленённые величием победы» были показаны ветеранам и труженикам космической отрасли.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 всех школах в течение учебного года проводились классные часы, посвященные истории освоения космоса: «Космическая Одиссея», «Королёв –наукоград», «Шаг во Вселенную», «История МКС», «Через тернии к звёздам», «Освоение космоса», «Наука и космос»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Школьники приняли активное участие в конкурсах рисунков и плакатов «Космические пейзажи», «Космос глазами детей», «Космические дали», «Город Королёв – космическая столица мира».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библиотеках общеобразовательных школ были организованы тематические выставки «Страницы отечественной науки: люди и события», «Мой герой космоса», «Космическая живопись», «Космонавты-художники А.А. Леонов и В.А. Джанибеков».</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83" w:name="_Toc489822596"/>
      <w:bookmarkStart w:id="84" w:name="_Toc457424228"/>
      <w:bookmarkStart w:id="85" w:name="_Toc458766956"/>
      <w:bookmarkEnd w:id="83"/>
      <w:bookmarkEnd w:id="84"/>
      <w:bookmarkEnd w:id="85"/>
      <w:r w:rsidRPr="00002718">
        <w:rPr>
          <w:rFonts w:ascii="Times New Roman" w:eastAsia="Times New Roman" w:hAnsi="Times New Roman" w:cs="Times New Roman"/>
          <w:b/>
          <w:bCs/>
          <w:sz w:val="24"/>
          <w:szCs w:val="24"/>
          <w:lang w:eastAsia="ru-RU"/>
        </w:rPr>
        <w:t>3.3.2.8.      Экологическая деятельность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целях привлечения внимания к вопросам экологического развития Российской Федерации, сохранения биологического разнообразия и обеспечения экологической безопасности 2017 год объявлен </w:t>
      </w:r>
      <w:r w:rsidRPr="00002718">
        <w:rPr>
          <w:rFonts w:ascii="Times New Roman" w:eastAsia="Times New Roman" w:hAnsi="Times New Roman" w:cs="Times New Roman"/>
          <w:b/>
          <w:bCs/>
          <w:sz w:val="24"/>
          <w:szCs w:val="24"/>
          <w:lang w:eastAsia="ru-RU"/>
        </w:rPr>
        <w:t>Годом экологии</w:t>
      </w:r>
      <w:r w:rsidRPr="00002718">
        <w:rPr>
          <w:rFonts w:ascii="Times New Roman" w:eastAsia="Times New Roman" w:hAnsi="Times New Roman" w:cs="Times New Roman"/>
          <w:sz w:val="24"/>
          <w:szCs w:val="24"/>
          <w:lang w:eastAsia="ru-RU"/>
        </w:rPr>
        <w:t xml:space="preserve"> (Указ Президента Российской Федерации №7 от 5 января 2016 года) и Годом особо охраняемых природных территорий (ООПТ) ( Указ Президента Российской Федерации №392 от 1 августа 2015 года), приуроченного к празднованию 100-летия первого в нашей стране государственного природного заповедника – Баргузинского.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ноябре 2016 годах в школах города Королёва прошёл </w:t>
      </w:r>
      <w:r w:rsidRPr="00002718">
        <w:rPr>
          <w:rFonts w:ascii="Times New Roman" w:eastAsia="Times New Roman" w:hAnsi="Times New Roman" w:cs="Times New Roman"/>
          <w:b/>
          <w:bCs/>
          <w:sz w:val="24"/>
          <w:szCs w:val="24"/>
          <w:lang w:eastAsia="ru-RU"/>
        </w:rPr>
        <w:t>региональный экологический урок «Обращение с отходами»,</w:t>
      </w:r>
      <w:r w:rsidRPr="00002718">
        <w:rPr>
          <w:rFonts w:ascii="Times New Roman" w:eastAsia="Times New Roman" w:hAnsi="Times New Roman" w:cs="Times New Roman"/>
          <w:sz w:val="24"/>
          <w:szCs w:val="24"/>
          <w:lang w:eastAsia="ru-RU"/>
        </w:rPr>
        <w:t xml:space="preserve"> организованный Министерством экологии и природопользования Московской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Накануне его проведения представителями Министерства экологии и природопользования Московской области было проведено </w:t>
      </w:r>
      <w:r w:rsidRPr="00002718">
        <w:rPr>
          <w:rFonts w:ascii="Times New Roman" w:eastAsia="Times New Roman" w:hAnsi="Times New Roman" w:cs="Times New Roman"/>
          <w:b/>
          <w:bCs/>
          <w:sz w:val="24"/>
          <w:szCs w:val="24"/>
          <w:lang w:eastAsia="ru-RU"/>
        </w:rPr>
        <w:t>обучение модераторов</w:t>
      </w:r>
      <w:r w:rsidRPr="00002718">
        <w:rPr>
          <w:rFonts w:ascii="Times New Roman" w:eastAsia="Times New Roman" w:hAnsi="Times New Roman" w:cs="Times New Roman"/>
          <w:sz w:val="24"/>
          <w:szCs w:val="24"/>
          <w:lang w:eastAsia="ru-RU"/>
        </w:rPr>
        <w:t xml:space="preserve"> из числа учителей биологии, химии, географии, которые позже приняли участие в организации экологического урока.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ходе экологического урока старшеклассники 8-10 классов получили возможность с интересом сыграть в </w:t>
      </w:r>
      <w:r w:rsidRPr="00002718">
        <w:rPr>
          <w:rFonts w:ascii="Times New Roman" w:eastAsia="Times New Roman" w:hAnsi="Times New Roman" w:cs="Times New Roman"/>
          <w:b/>
          <w:bCs/>
          <w:sz w:val="24"/>
          <w:szCs w:val="24"/>
          <w:lang w:eastAsia="ru-RU"/>
        </w:rPr>
        <w:t>настольную игру «Стратег».</w:t>
      </w:r>
      <w:r w:rsidRPr="00002718">
        <w:rPr>
          <w:rFonts w:ascii="Times New Roman" w:eastAsia="Times New Roman" w:hAnsi="Times New Roman" w:cs="Times New Roman"/>
          <w:sz w:val="24"/>
          <w:szCs w:val="24"/>
          <w:lang w:eastAsia="ru-RU"/>
        </w:rPr>
        <w:t xml:space="preserve"> Главным условием победы в игре было решение проблемы утилизации отходов с сохранением экологического баланса и благополучия жителей Московского региона. Старшеклассники выступали в роли руководителей муниципальных образований Подмосковья, стремились выбрать наиболее экологически дальновидные решения. Ребята на практике получили знания об угрозах, </w:t>
      </w:r>
      <w:r w:rsidRPr="00002718">
        <w:rPr>
          <w:rFonts w:ascii="Times New Roman" w:eastAsia="Times New Roman" w:hAnsi="Times New Roman" w:cs="Times New Roman"/>
          <w:sz w:val="24"/>
          <w:szCs w:val="24"/>
          <w:lang w:eastAsia="ru-RU"/>
        </w:rPr>
        <w:lastRenderedPageBreak/>
        <w:t>которые несёт в себе отсутствие системы раздельного сбора и переработки отходов, их применении в разных странах. Школьникам были показаны образовательные экологические видеоролики.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29" w:history="1">
        <w:r w:rsidRPr="00002718">
          <w:rPr>
            <w:rFonts w:ascii="Times New Roman" w:eastAsia="Times New Roman" w:hAnsi="Times New Roman" w:cs="Times New Roman"/>
            <w:color w:val="0000FF"/>
            <w:sz w:val="24"/>
            <w:szCs w:val="24"/>
            <w:u w:val="single"/>
            <w:lang w:eastAsia="ru-RU"/>
          </w:rPr>
          <w:t>http://www.korolev-tv.ru/news/spasali-podmoskove/</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Министерством образования Московской области, Министерством экологии и природопользования Московской области, НО «Фонд рационального природопользования» была организована и проведена </w:t>
      </w:r>
      <w:r w:rsidRPr="00002718">
        <w:rPr>
          <w:rFonts w:ascii="Times New Roman" w:eastAsia="Times New Roman" w:hAnsi="Times New Roman" w:cs="Times New Roman"/>
          <w:b/>
          <w:bCs/>
          <w:sz w:val="24"/>
          <w:szCs w:val="24"/>
          <w:lang w:eastAsia="ru-RU"/>
        </w:rPr>
        <w:t>акция «Школа утилизации – электроника»</w:t>
      </w:r>
      <w:r w:rsidRPr="00002718">
        <w:rPr>
          <w:rFonts w:ascii="Times New Roman" w:eastAsia="Times New Roman" w:hAnsi="Times New Roman" w:cs="Times New Roman"/>
          <w:sz w:val="24"/>
          <w:szCs w:val="24"/>
          <w:lang w:eastAsia="ru-RU"/>
        </w:rPr>
        <w:t>, которая проходила с 16 января по 31 мая 2017 года.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МБОУ СОШ 8 собрала 500 кг вышедшей из стоя электроники. Креативность и творчество школьников в проведении акции, наглядность и новаторство в агитации были отмечены организаторами мероприятия.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МБОУ СОШ № 2 им. В. М. Михайлова экологическое мероприятие прошло в форме соревнования между классами. По итогам акции общеобразовательное учреждение собрало 400 кг утильной электроники. Активное участие в акции приняли родители обучающихся и жители близлежащего к школе микрорайона.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Концепция мероприятия предусматривала бесплатный сбор электронного и электрического оборудования, утратившего потребительские свойства, с его последующей утилизацией. В подготовительный этап акции школьники получили знания о важности вовлечения вторичных материальных ресурсов в хозяйственный оборот и необходимости предотвращения загрязнения территории Московской области опасными отходами.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результате участия в акции школьников из города Королёва утилизировано оборудование, работающее от электропитания как сетевого, так и автономного (батарейки, аккумуляторы): компьютерная и офисная техника, бытовая техника, электроинструменты, телефоны и персональные гаджеты, электронные и электрические игрушки, медицинская техника.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Акция прошла в 57 муниципальных образованиях Московской области, участвовало 355 образовательных учреждений, подмосковными школьниками собрано 150,2 тонны утильной электронной и электрической техники. По итогам проведённой акции </w:t>
      </w:r>
      <w:r w:rsidRPr="00002718">
        <w:rPr>
          <w:rFonts w:ascii="Times New Roman" w:eastAsia="Times New Roman" w:hAnsi="Times New Roman" w:cs="Times New Roman"/>
          <w:b/>
          <w:bCs/>
          <w:sz w:val="24"/>
          <w:szCs w:val="24"/>
          <w:lang w:eastAsia="ru-RU"/>
        </w:rPr>
        <w:t>в номинации «Популяризация акции» МБОУ СОШ № 8 стала призером</w:t>
      </w:r>
      <w:r w:rsidRPr="00002718">
        <w:rPr>
          <w:rFonts w:ascii="Times New Roman" w:eastAsia="Times New Roman" w:hAnsi="Times New Roman" w:cs="Times New Roman"/>
          <w:sz w:val="24"/>
          <w:szCs w:val="24"/>
          <w:lang w:eastAsia="ru-RU"/>
        </w:rPr>
        <w:t>. Акция широко освещалась в интернет-пространстве, школьных сайтах и в телевизионных сюжетах: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http://www.korolev-tv.ru/news/eko</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30" w:history="1">
        <w:r w:rsidRPr="00002718">
          <w:rPr>
            <w:rFonts w:ascii="Times New Roman" w:eastAsia="Times New Roman" w:hAnsi="Times New Roman" w:cs="Times New Roman"/>
            <w:color w:val="0000FF"/>
            <w:sz w:val="24"/>
            <w:szCs w:val="24"/>
            <w:u w:val="single"/>
            <w:lang w:eastAsia="ru-RU"/>
          </w:rPr>
          <w:t>http://www.korolev-tv.ru/news/vo-vtoroy-shkole-sobrali-pochti-400-kg-tekhniki-starykh-televizorov-i-noutbukov-/?sphrase_id=5288</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Победителям и призерам акции осенью вручат грамоты от Министерства образования Московской области и Министерства экологии и природопользования Московской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86" w:name="_Toc457424229"/>
      <w:bookmarkStart w:id="87" w:name="_Toc458766957"/>
      <w:bookmarkEnd w:id="86"/>
      <w:bookmarkEnd w:id="87"/>
      <w:r w:rsidRPr="00002718">
        <w:rPr>
          <w:rFonts w:ascii="Times New Roman" w:eastAsia="Times New Roman" w:hAnsi="Times New Roman" w:cs="Times New Roman"/>
          <w:sz w:val="24"/>
          <w:szCs w:val="24"/>
          <w:lang w:eastAsia="ru-RU"/>
        </w:rPr>
        <w:t xml:space="preserve">По инициативе Московской областной Думы в апреле 2017 года был проведен </w:t>
      </w:r>
      <w:r w:rsidRPr="00002718">
        <w:rPr>
          <w:rFonts w:ascii="Times New Roman" w:eastAsia="Times New Roman" w:hAnsi="Times New Roman" w:cs="Times New Roman"/>
          <w:b/>
          <w:bCs/>
          <w:sz w:val="24"/>
          <w:szCs w:val="24"/>
          <w:lang w:eastAsia="ru-RU"/>
        </w:rPr>
        <w:t>конкурс школьных сочинений «Экология Подмосковья – Чистое будущее»,</w:t>
      </w:r>
      <w:r w:rsidRPr="00002718">
        <w:rPr>
          <w:rFonts w:ascii="Times New Roman" w:eastAsia="Times New Roman" w:hAnsi="Times New Roman" w:cs="Times New Roman"/>
          <w:sz w:val="24"/>
          <w:szCs w:val="24"/>
          <w:lang w:eastAsia="ru-RU"/>
        </w:rPr>
        <w:t xml:space="preserve"> который проходил в трёх номинациях: «Экологические проблемы и пути их решения в вашем городе», «Иностранный опыт как пример решения экологических проблем», «Город будущего без экологических проблем». В номинации «Иностранный опыт как пример решения </w:t>
      </w:r>
      <w:r w:rsidRPr="00002718">
        <w:rPr>
          <w:rFonts w:ascii="Times New Roman" w:eastAsia="Times New Roman" w:hAnsi="Times New Roman" w:cs="Times New Roman"/>
          <w:sz w:val="24"/>
          <w:szCs w:val="24"/>
          <w:lang w:eastAsia="ru-RU"/>
        </w:rPr>
        <w:lastRenderedPageBreak/>
        <w:t xml:space="preserve">экологических проблем» </w:t>
      </w:r>
      <w:r w:rsidRPr="00002718">
        <w:rPr>
          <w:rFonts w:ascii="Times New Roman" w:eastAsia="Times New Roman" w:hAnsi="Times New Roman" w:cs="Times New Roman"/>
          <w:b/>
          <w:bCs/>
          <w:sz w:val="24"/>
          <w:szCs w:val="24"/>
          <w:lang w:eastAsia="ru-RU"/>
        </w:rPr>
        <w:t>II место заняла Чугунова Полина Александровна</w:t>
      </w:r>
      <w:r w:rsidRPr="00002718">
        <w:rPr>
          <w:rFonts w:ascii="Times New Roman" w:eastAsia="Times New Roman" w:hAnsi="Times New Roman" w:cs="Times New Roman"/>
          <w:sz w:val="24"/>
          <w:szCs w:val="24"/>
          <w:lang w:eastAsia="ru-RU"/>
        </w:rPr>
        <w:t>, ученица 10 класса МБОУ «Лицей № 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Для развития интереса школьников, привлечения их в ряды любителей и защитников природы в городе традиционно проводится </w:t>
      </w:r>
      <w:r w:rsidRPr="00002718">
        <w:rPr>
          <w:rFonts w:ascii="Times New Roman" w:eastAsia="Times New Roman" w:hAnsi="Times New Roman" w:cs="Times New Roman"/>
          <w:b/>
          <w:bCs/>
          <w:sz w:val="24"/>
          <w:szCs w:val="24"/>
          <w:lang w:eastAsia="ru-RU"/>
        </w:rPr>
        <w:t>экологическая игра-олимпиада «Экологическая тропа»</w:t>
      </w:r>
      <w:r w:rsidRPr="00002718">
        <w:rPr>
          <w:rFonts w:ascii="Times New Roman" w:eastAsia="Times New Roman" w:hAnsi="Times New Roman" w:cs="Times New Roman"/>
          <w:sz w:val="24"/>
          <w:szCs w:val="24"/>
          <w:lang w:eastAsia="ru-RU"/>
        </w:rPr>
        <w:t>. Участники игры-олимпиады – команды школьников 6-7 классов образовательных учреждений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Традиционно игра проводилась на территории национального парка «Лосиный остров» при активном участии сотрудников детского просветительского экологического центра, но в 2017 году мероприятие отличалось от игр прошлых лет не только активным участием обучающихся (192 ученика из 24 общеобразовательных учреждений), но и местом проведения. В связи с неблагоприятными погодными условиями, во избежание увеличения заболеваемости среди обучающихся образовательных учреждений, было решено провести конкурс в помещении, на базе МБОУ СОШ №10. Это непреднамеренное изменение не испортило само мероприятие.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Ребята соревновались в номинациях «Теоретик», «Растения Лосиного острова и лекарственные растения», «Конкурс-сюрприз». Выполняли задания по географической карте, составляли пищевые цепи, определяли лекарственные растения Лосиного острова.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Особые эмоции традиционно вызывает «Конкурс-сюрприз»: за три минуты команда должна рассказать как можно больше четверостиший, поговорок и пословиц о растениях средней полосы.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Домашним заданием каждой команды было придумать форму, эмблему, девиз, а также подготовить экологический плакат.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Победителем конкурса-игры стала команда МБОУ СОШ №10; призёрами - команды МБОУ СОШ №12, МБОУ «Гимназия №17», МАОУ Лицей №19, МБОУ СОШ №1, МБОУ ПСОШ №2 им.М.Ф.Тихонова.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 номинации «Конкурс-сюрприз» - команда МБОУ ПСОШ №2 им.М.Ф.Тихонова.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 номинации «Растения Лосиного острова и лекарственные растения» - МБОУ СОШ №10.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Победители номинации «Плакат» - МБОУ СОШ №12, МБОУ СОШ №13, МБОУ «Гимназия №3».</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21 мая 2017 года в школах города Королев прошёл </w:t>
      </w:r>
      <w:r w:rsidRPr="00002718">
        <w:rPr>
          <w:rFonts w:ascii="Times New Roman" w:eastAsia="Times New Roman" w:hAnsi="Times New Roman" w:cs="Times New Roman"/>
          <w:b/>
          <w:bCs/>
          <w:sz w:val="24"/>
          <w:szCs w:val="24"/>
          <w:lang w:eastAsia="ru-RU"/>
        </w:rPr>
        <w:t>тематический урок «Арктика – фасад России»,</w:t>
      </w:r>
      <w:r w:rsidRPr="00002718">
        <w:rPr>
          <w:rFonts w:ascii="Times New Roman" w:eastAsia="Times New Roman" w:hAnsi="Times New Roman" w:cs="Times New Roman"/>
          <w:sz w:val="24"/>
          <w:szCs w:val="24"/>
          <w:lang w:eastAsia="ru-RU"/>
        </w:rPr>
        <w:t xml:space="preserve"> посвящённый 80-летию организации первой дрейфующей экспедиции «Северный полюс» под руководством легендарного полярника И.Д. Папанина.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Целью урока являлось получение знаний о героической экспедиции «Северный полюс», личности полярника И. Д. Папанина, природе, истории исследования и освоения Северного полюса, задачах современного использования Арктики, экологических проблемах, стоящих перед современным миром. Педагоги при подготовке урока использовали материалы, предоставленные Российским географическим обществом, Российским государственным музеем Арктики и Антарктики (г. Санкт-Петербург). В мероприятии приняли участие 5461 школьник</w:t>
      </w:r>
      <w:r w:rsidRPr="00002718">
        <w:rPr>
          <w:rFonts w:ascii="Times New Roman" w:eastAsia="Times New Roman" w:hAnsi="Times New Roman" w:cs="Times New Roman"/>
          <w:b/>
          <w:bCs/>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lastRenderedPageBreak/>
        <w:t>Областной экологический детский фестиваль</w:t>
      </w:r>
      <w:r w:rsidRPr="00002718">
        <w:rPr>
          <w:rFonts w:ascii="Times New Roman" w:eastAsia="Times New Roman" w:hAnsi="Times New Roman" w:cs="Times New Roman"/>
          <w:sz w:val="24"/>
          <w:szCs w:val="24"/>
          <w:lang w:eastAsia="ru-RU"/>
        </w:rPr>
        <w:t xml:space="preserve">. 5-6 июня 2017 года жители города Королева активно приняли участие в Московском областном экологическом детском фестивале </w:t>
      </w:r>
      <w:r w:rsidRPr="00002718">
        <w:rPr>
          <w:rFonts w:ascii="Times New Roman" w:eastAsia="Times New Roman" w:hAnsi="Times New Roman" w:cs="Times New Roman"/>
          <w:b/>
          <w:bCs/>
          <w:sz w:val="24"/>
          <w:szCs w:val="24"/>
          <w:lang w:eastAsia="ru-RU"/>
        </w:rPr>
        <w:t>в рамках Всероссийского экологического детского фестиваля детей и молодежи «Земле жить!».</w:t>
      </w:r>
      <w:r w:rsidRPr="00002718">
        <w:rPr>
          <w:rFonts w:ascii="Times New Roman" w:eastAsia="Times New Roman" w:hAnsi="Times New Roman" w:cs="Times New Roman"/>
          <w:sz w:val="24"/>
          <w:szCs w:val="24"/>
          <w:lang w:eastAsia="ru-RU"/>
        </w:rPr>
        <w:t xml:space="preserve"> Это 4455 человек из 51 образовательного учреждения городского округа Королёв, в том числе 1386 школьников из 19 общеобразовательных учреждений, 2875 воспитанников из 29 дошкольных образовательных учреждений и 194 обучающихся из 3 учреждений дополнительного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ходе проведения фестиваля в детских учреждениях прошли различные мероприятия: проведены викторины, конкурсы рисунков и поделок, игры, был организован просмотр фильмов, проведены беседы о сохранении природы, были высажены саженцы деревьев.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Участие в таких проектах - уникальная возможность для детей и специалистов детских учреждений проявить себя, принести пользу окружающей природе родного края.</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88" w:name="_Toc489822597"/>
      <w:bookmarkEnd w:id="88"/>
      <w:r w:rsidRPr="00002718">
        <w:rPr>
          <w:rFonts w:ascii="Times New Roman" w:eastAsia="Times New Roman" w:hAnsi="Times New Roman" w:cs="Times New Roman"/>
          <w:b/>
          <w:bCs/>
          <w:sz w:val="24"/>
          <w:szCs w:val="24"/>
          <w:lang w:eastAsia="ru-RU"/>
        </w:rPr>
        <w:t>3.3.2.9.      Духовно-нравственное воспитание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Мероприятия духовной направленности были организованы Комитетом образования Администрации города, МБУ ДПО «Учебно-методический образовательный центр» совместно с Ивантеевским Благочинием.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образовательных учреждениях проводились православные гостиные, утренники, открытые и библиотечные уроки, тематические классные часы, конкурсы-выставки детского рисунка и прикладного искусства («Рождественская звезда», Пасхальный фестиваль «Пасха Победная» и др.), виртуальные экскурсии, круглые столы и школьные конференции, благотворительные акции и духовно-просветительские проекты, экскурсии по маршрутам духовного и исторического краеведения и другие мероприятия, в которых приняли участие воспитанники дошкольных организаций, школьники, учителя и родители.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Кульминационным событием года стали Рождественские образовательные чтения «1917-2017: уроки столетия». Они прошли в 2 этапа: открытие в МБОУ «Гимназия №5», закрытие – в МБОУ «Гимназия №18 им. И.Я. Илюшина». В рамках чтений был проведён конкурс социальной рекламы. </w:t>
      </w:r>
      <w:bookmarkStart w:id="89" w:name="_Toc457424230"/>
      <w:bookmarkStart w:id="90" w:name="_Toc458766958"/>
      <w:bookmarkEnd w:id="89"/>
      <w:bookmarkEnd w:id="90"/>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Второй год в Королёве проходит фестиваль детского творчества «Пасхальная радость», в котором приняли участие 17 школ города, в том числе из Воскресных школ Богородицерождественского и Троицкого храмов, Православной классической гимназии « Ковчег» - всего более 300 человек. Фестиваль проходил по нескольким номинациям: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вокал, хоровое пение, танец, декламация, театр, рисунок, поделки, декоративно-прикладное мастерство. Фестиваль является активной формой духовно-нравственного воспитания школьников и укрепляет соработничество школы и церкви.</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91" w:name="_Toc489822598"/>
      <w:bookmarkEnd w:id="91"/>
      <w:r w:rsidRPr="00002718">
        <w:rPr>
          <w:rFonts w:ascii="Times New Roman" w:eastAsia="Times New Roman" w:hAnsi="Times New Roman" w:cs="Times New Roman"/>
          <w:b/>
          <w:bCs/>
          <w:sz w:val="24"/>
          <w:szCs w:val="24"/>
          <w:lang w:eastAsia="ru-RU"/>
        </w:rPr>
        <w:t>3.3.2.10.   Правовое воспитание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Областная олимпиада старшеклассников по избирательному законодательству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школьном этапе четвертой областной олимпиады старшеклассников общеобразовательных учреждений Московской области по избирательному законодательству (далее - Олимпиада) в 2016-2017 учебном году приняли участие 701 </w:t>
      </w:r>
      <w:r w:rsidRPr="00002718">
        <w:rPr>
          <w:rFonts w:ascii="Times New Roman" w:eastAsia="Times New Roman" w:hAnsi="Times New Roman" w:cs="Times New Roman"/>
          <w:sz w:val="24"/>
          <w:szCs w:val="24"/>
          <w:lang w:eastAsia="ru-RU"/>
        </w:rPr>
        <w:lastRenderedPageBreak/>
        <w:t>учащийся 9-11 классов из 20 общеобразовательных учреждений. Из них 59 человек стали победителями и 131 - призерами.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декабря 2016 года на базе МБОУ СОШ № 13 состоялся муниципальный этап. В нем приняли участие 71 обучающийся 9-11 классов из 13 общеобразовательных учреждений. Из них 3 человека стали победителями и 8 призерами.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1 марта 2017 года в г. Пушкино состоялся межмуниципальный этап Олимпиады, на котором команда «Действующие лица» в следующем составе: Ишоева Раиса (9 кл., МБОУ СОШ №22), Рыкова Полина (9 кл., МАОУ «Гимназия №9»), Тузов Семен (10 кл., МБОУ СОШ №10), Гаврилина Мария (10 кл., МБОУ «Гимназия №17»), Таначева Ангелина (11 кл., МБОУ «СОШ №2 им.В.Н. Михайлова»), Сиренко Лев (11 кл., МБОУ СОШ № 13) - стала победителем творческого конкурса.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результатам теоретического и творческого конкурсов вошла в десятку лучших команд Московской области и была приглашена на финал Олимпиады, который проходил в Доме Правительства Московской области. По итогам Олимпиады команда городского округа Королёв «Действующие лица» стала победителем и была награждена дипломом и кубком. Кроме того, в индивидуальном первенстве в знании теории Ишоева Раиса заняла 2 место, Таначева Ангелина - 2 место, Гаврилина Мария - 1 место. (http://www.korolev-tv.ru/news/korolyevtsy-zanyali-pervoe-mesto-na-oblastnoy-olimpiade-po-izbiratelnomu-pravu/)</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Команда «Действующие лица» была приглашена на встречу с членами ЦИК в Центральную избирательную комиссию Российской Федерации, на которой присутствовали победители интеллектуальной игры «Битва разумов» из Калужской области, победители образовательного проекта «Школа молодого депутата» Республики Мордовия. Королёвцы показали творческий номер «Я - член избирательной комиссии», который вызвал бурю положительных эмоций и аплодисментов участников встречи.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Управлением Федеральной антимонопольной службы по Московской области подведены </w:t>
      </w:r>
      <w:r w:rsidRPr="00002718">
        <w:rPr>
          <w:rFonts w:ascii="Times New Roman" w:eastAsia="Times New Roman" w:hAnsi="Times New Roman" w:cs="Times New Roman"/>
          <w:b/>
          <w:bCs/>
          <w:sz w:val="24"/>
          <w:szCs w:val="24"/>
          <w:lang w:eastAsia="ru-RU"/>
        </w:rPr>
        <w:t>итоги конкурса поздравительных открыток</w:t>
      </w:r>
      <w:r w:rsidRPr="00002718">
        <w:rPr>
          <w:rFonts w:ascii="Times New Roman" w:eastAsia="Times New Roman" w:hAnsi="Times New Roman" w:cs="Times New Roman"/>
          <w:sz w:val="24"/>
          <w:szCs w:val="24"/>
          <w:lang w:eastAsia="ru-RU"/>
        </w:rPr>
        <w:t>, приуроченных к 25-летию антимонопольного регулирования в России, в котором приняли участие 50 обучающихся образовательных организаций Московской области. Победителем в номинации «Лучшая стандартная открытка» стала Балашова В., ученица 3 класса МБОУ «Гимназия №3».</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Московский областной конкурс творческих работ обучающихся «Права человека - глазами ребенка»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17 февраля 2016г. на базе МБУ ДПО «УМОЦ» прошла итоговая </w:t>
      </w:r>
      <w:r w:rsidRPr="00002718">
        <w:rPr>
          <w:rFonts w:ascii="Times New Roman" w:eastAsia="Times New Roman" w:hAnsi="Times New Roman" w:cs="Times New Roman"/>
          <w:b/>
          <w:bCs/>
          <w:sz w:val="24"/>
          <w:szCs w:val="24"/>
          <w:lang w:eastAsia="ru-RU"/>
        </w:rPr>
        <w:t>конференция школьников городского округа Королёв «Права человека - глазами ребенка»</w:t>
      </w:r>
      <w:r w:rsidRPr="00002718">
        <w:rPr>
          <w:rFonts w:ascii="Times New Roman" w:eastAsia="Times New Roman" w:hAnsi="Times New Roman" w:cs="Times New Roman"/>
          <w:sz w:val="24"/>
          <w:szCs w:val="24"/>
          <w:lang w:eastAsia="ru-RU"/>
        </w:rPr>
        <w:t>, на которой были представлены лучшие проекты участников муниципального этапа Московского областного конкурса творческих работ учащихся «Права человека – глазами ребёнка».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Муниципальный этап Московского областного </w:t>
      </w:r>
      <w:r w:rsidRPr="00002718">
        <w:rPr>
          <w:rFonts w:ascii="Times New Roman" w:eastAsia="Times New Roman" w:hAnsi="Times New Roman" w:cs="Times New Roman"/>
          <w:b/>
          <w:bCs/>
          <w:sz w:val="24"/>
          <w:szCs w:val="24"/>
          <w:lang w:eastAsia="ru-RU"/>
        </w:rPr>
        <w:t>конкурса творческих работ учащихся «Права человека – глазами ребёнка»</w:t>
      </w:r>
      <w:r w:rsidRPr="00002718">
        <w:rPr>
          <w:rFonts w:ascii="Times New Roman" w:eastAsia="Times New Roman" w:hAnsi="Times New Roman" w:cs="Times New Roman"/>
          <w:sz w:val="24"/>
          <w:szCs w:val="24"/>
          <w:lang w:eastAsia="ru-RU"/>
        </w:rPr>
        <w:t xml:space="preserve"> проводится уже шестой год. Целью этого конкурса является овладение учащимися знаниями в области прав человека, а также привлечение подрастающего поколения к делу защиты прав человека; формирование понимания и уважения культурных и национальных традиций, взглядов и мнений; активной гражданской позиции.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В конкурсе принимали участие обучающиеся 2 – 10 классов общеобразовательных учреждений города с научно-исследовательскими и творческими проектами. В своих работах учащиеся не только анализировали существующие нормативные акты Российской Федерации и международные нормы, но и выражали собственное видение избранной проблемы, предлагали пути решения.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итогам конкурса «Права человека – глазами ребёнка» были определены победители и призеры.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Пять лучших работ направлены на областной этап конкурса. </w:t>
      </w:r>
      <w:hyperlink r:id="rId331" w:history="1">
        <w:r w:rsidRPr="00002718">
          <w:rPr>
            <w:rFonts w:ascii="Times New Roman" w:eastAsia="Times New Roman" w:hAnsi="Times New Roman" w:cs="Times New Roman"/>
            <w:color w:val="0000FF"/>
            <w:sz w:val="24"/>
            <w:szCs w:val="24"/>
            <w:u w:val="single"/>
            <w:lang w:eastAsia="ru-RU"/>
          </w:rPr>
          <w:t>http://ymoc.my1.ru/news/konkurs_prava_cheloveka_glazami_rebenka/2016-02-25-1168</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32" w:history="1">
        <w:r w:rsidRPr="00002718">
          <w:rPr>
            <w:rFonts w:ascii="Times New Roman" w:eastAsia="Times New Roman" w:hAnsi="Times New Roman" w:cs="Times New Roman"/>
            <w:color w:val="0000FF"/>
            <w:sz w:val="24"/>
            <w:szCs w:val="24"/>
            <w:u w:val="single"/>
            <w:lang w:eastAsia="ru-RU"/>
          </w:rPr>
          <w:t>http://www.korolev-tv.ru/2016-03-16/viborivibori</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Об участии учащихся города Королёва в различных турнирах, фестивалях, конкурсах, олимпиадах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Во всероссийском конкурсе «Интеллектуальное богатство России» приняли участие 55 обучающихся из 25 школ (из 200 участников конкурса в России). </w:t>
      </w:r>
      <w:hyperlink r:id="rId333" w:history="1">
        <w:r w:rsidRPr="00002718">
          <w:rPr>
            <w:rFonts w:ascii="Times New Roman" w:eastAsia="Times New Roman" w:hAnsi="Times New Roman" w:cs="Times New Roman"/>
            <w:color w:val="0000FF"/>
            <w:sz w:val="24"/>
            <w:szCs w:val="24"/>
            <w:u w:val="single"/>
            <w:lang w:eastAsia="ru-RU"/>
          </w:rPr>
          <w:t>http://globaltalents.ru/events/all/intellektualnoe-bogatstvo-rossii-konkurs/</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 третьему этапу конкурса были допущены 45 школьников. Конкурс проходил в формате вебинара. Дети должны были отвечать на вопросы членов жюри. 12 детей заняли призовые места. В числе победителей конкурса - Варзина Ирина (12 лет, Королёв), Давыдова Алёна (16 лет, Королёв), Шинаков Дмитрий (12 лет, Королёв).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Всероссийский географический диктант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ноябре 2016 года в МАОУ «ЛНИП» состоялся второй Всероссийский географический диктант. Проверить свои знания пришли 115 человек, в числе которых педагоги общеобразовательных учреждений, школьники и их родители. По окончании выполнения работы участники акции получили правильные ответы и самостоятельно оценили свои знания в области географии. В мероприятии принимал участие корреспондент газеты «Калининградская правда» СТЕПАН ДАВИДЕНКО. Газета опубликовала 29 ноября 2016 года статью об участниках, организаторах акции, вопросы диктанта и ответы на них.</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92" w:name="_Toc489822599"/>
      <w:bookmarkStart w:id="93" w:name="_Toc457424231"/>
      <w:bookmarkStart w:id="94" w:name="_Toc458766959"/>
      <w:bookmarkEnd w:id="92"/>
      <w:bookmarkEnd w:id="93"/>
      <w:bookmarkEnd w:id="94"/>
      <w:r w:rsidRPr="00002718">
        <w:rPr>
          <w:rFonts w:ascii="Times New Roman" w:eastAsia="Times New Roman" w:hAnsi="Times New Roman" w:cs="Times New Roman"/>
          <w:b/>
          <w:bCs/>
          <w:sz w:val="24"/>
          <w:szCs w:val="24"/>
          <w:lang w:eastAsia="ru-RU"/>
        </w:rPr>
        <w:t>3.3.2.11.   Гражданско-патриотическое воспитание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Активное участие обучающиеся общеобразовательных учреждений города Королёва приняли в мероприятиях, приуроченных к государственным и национальным праздникам Российской Федерации, памятным датам и событиям российской истории и культуры.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Общеобразовательными учреждениями городского округа Королёв и Советом ветеранов войны сохраняются важные в воспитательном значении формы взаимодействия с детьми.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К празднованию </w:t>
      </w:r>
      <w:r w:rsidRPr="00002718">
        <w:rPr>
          <w:rFonts w:ascii="Times New Roman" w:eastAsia="Times New Roman" w:hAnsi="Times New Roman" w:cs="Times New Roman"/>
          <w:b/>
          <w:bCs/>
          <w:sz w:val="24"/>
          <w:szCs w:val="24"/>
          <w:lang w:eastAsia="ru-RU"/>
        </w:rPr>
        <w:t>72 годовщины победы в Великой Отечественной войне</w:t>
      </w:r>
      <w:r w:rsidRPr="00002718">
        <w:rPr>
          <w:rFonts w:ascii="Times New Roman" w:eastAsia="Times New Roman" w:hAnsi="Times New Roman" w:cs="Times New Roman"/>
          <w:sz w:val="24"/>
          <w:szCs w:val="24"/>
          <w:lang w:eastAsia="ru-RU"/>
        </w:rPr>
        <w:t xml:space="preserve"> по инициативе учеников, родителей и педагогов состоялись благотворительные концерты для ветеранов. В образовательных учреждениях прошли мероприятия по уборке территорий у городских памятников воинам-героям Великой Отечественной войны, педагоги совместно с учениками и родителями приняли участие в посадке саженцев в </w:t>
      </w:r>
      <w:r w:rsidRPr="00002718">
        <w:rPr>
          <w:rFonts w:ascii="Times New Roman" w:eastAsia="Times New Roman" w:hAnsi="Times New Roman" w:cs="Times New Roman"/>
          <w:b/>
          <w:bCs/>
          <w:sz w:val="24"/>
          <w:szCs w:val="24"/>
          <w:lang w:eastAsia="ru-RU"/>
        </w:rPr>
        <w:t>рамках акции «Лес Победы».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Школьники общеобразовательных учреждений приняли участие в праздничных мероприятиях: «Бессмертный полк», «Голубь Победы», « Лес Победы», «Вахта памяти», в трудовых десантах «Аллея Славы». В предпраздничные дни стартовала акция «Георгиевская ленточка», в которой активное участие приняли школьники 1-11 классов всех общеобразовательных учреждений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мероприятиях, посвящённых Дню победы советского народа в Великой Отечественной войне 1941-1945 годов, принимали участие практически все школьников городского округа Королев. Были подготовлены библиотечные тематические выставки «Писатели – участники Великой Отечественной войны», «Этих дней не меркнет слава», «День Победы в живописных произведениях», выставки детских рисунков и тематических работ обучающихся и педагогов. Для обучающихся 1-11 классов прошли классные часы «Никто не забыт, ничто не забыто». Литературно-музыкальные композиции «Колокола памяти», «Память сердца», «Месяц май 1945» были подготовлены и показаны ветеранам и гостям общешкольных мероприятий.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школах городского округа Королёв действует 9 музеев и комнат Боевой славы, 16 военно-патриотических клубов, которые объединяют 900 учащихся. Налажено сотрудничество с Королевским историческим музеем, в стенах которого проходят тематические экскурсии, беседы, классные часы.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3 декабря 2016 года отмечался </w:t>
      </w:r>
      <w:r w:rsidRPr="00002718">
        <w:rPr>
          <w:rFonts w:ascii="Times New Roman" w:eastAsia="Times New Roman" w:hAnsi="Times New Roman" w:cs="Times New Roman"/>
          <w:b/>
          <w:bCs/>
          <w:sz w:val="24"/>
          <w:szCs w:val="24"/>
          <w:lang w:eastAsia="ru-RU"/>
        </w:rPr>
        <w:t>Всероссийский День Неизвестного солдата</w:t>
      </w:r>
      <w:r w:rsidRPr="00002718">
        <w:rPr>
          <w:rFonts w:ascii="Times New Roman" w:eastAsia="Times New Roman" w:hAnsi="Times New Roman" w:cs="Times New Roman"/>
          <w:sz w:val="24"/>
          <w:szCs w:val="24"/>
          <w:lang w:eastAsia="ru-RU"/>
        </w:rPr>
        <w:t>. Представители 28 общеобразовательных школ города почтили минутой молчания подвиг советских и российских воинов.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День снятия блокады Ленинграда, 27 января 1944 года, во всех школах города прошли памятные мероприятия. В школьных библиотеках были организованы тематические выставки, обучающимся показали документальные фильмы о героизме жителей и защитников Ленинграда.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Для Королёва стал традицией ежегодный старт </w:t>
      </w:r>
      <w:r w:rsidRPr="00002718">
        <w:rPr>
          <w:rFonts w:ascii="Times New Roman" w:eastAsia="Times New Roman" w:hAnsi="Times New Roman" w:cs="Times New Roman"/>
          <w:b/>
          <w:bCs/>
          <w:sz w:val="24"/>
          <w:szCs w:val="24"/>
          <w:lang w:eastAsia="ru-RU"/>
        </w:rPr>
        <w:t>«Вахты памяти»</w:t>
      </w:r>
      <w:r w:rsidRPr="00002718">
        <w:rPr>
          <w:rFonts w:ascii="Times New Roman" w:eastAsia="Times New Roman" w:hAnsi="Times New Roman" w:cs="Times New Roman"/>
          <w:sz w:val="24"/>
          <w:szCs w:val="24"/>
          <w:lang w:eastAsia="ru-RU"/>
        </w:rPr>
        <w:t>, который приурочен к началу контрнаступления советских войск под Москвой 5 декабря 1941 года. В мероприятии приняли участие представители 28 общеобразовательных учреждений города, Администрации города, Совета депутатов, Совета ветеранов войны и труда, молодежных и общественных организаций.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15 февраля 2017 года в школах прошли </w:t>
      </w:r>
      <w:r w:rsidRPr="00002718">
        <w:rPr>
          <w:rFonts w:ascii="Times New Roman" w:eastAsia="Times New Roman" w:hAnsi="Times New Roman" w:cs="Times New Roman"/>
          <w:b/>
          <w:bCs/>
          <w:sz w:val="24"/>
          <w:szCs w:val="24"/>
          <w:lang w:eastAsia="ru-RU"/>
        </w:rPr>
        <w:t>памятные мероприятия о россиянах, исполнявших служебный долг за пределами Отечества</w:t>
      </w:r>
      <w:r w:rsidRPr="00002718">
        <w:rPr>
          <w:rFonts w:ascii="Times New Roman" w:eastAsia="Times New Roman" w:hAnsi="Times New Roman" w:cs="Times New Roman"/>
          <w:sz w:val="24"/>
          <w:szCs w:val="24"/>
          <w:lang w:eastAsia="ru-RU"/>
        </w:rPr>
        <w:t>. Совместно с Всероссийской общественной организацией ветеранов «Боевое братство» школьники вспоминали ветеранов войны в Афганистане, соотечественников, принимавших участие в более 30 вооруженных конфликтах на территории Кореи и Вьетнама, Сирии и Египта, Анголы и Мозамбика. На встречи с подрастающим поколением приглашаются ветераны локальных войн и боевых конфликтов. В общеобразовательных учреждениях проходят торжественные линейки, конкурсы военно-патриотической песни, классные часы, литературно- музыкальные композиции, концерты. Всего в памятных мероприятиях приняло участие 11375 школьников.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Четвёртый год 18 марта в школах города </w:t>
      </w:r>
      <w:r w:rsidRPr="00002718">
        <w:rPr>
          <w:rFonts w:ascii="Times New Roman" w:eastAsia="Times New Roman" w:hAnsi="Times New Roman" w:cs="Times New Roman"/>
          <w:b/>
          <w:bCs/>
          <w:sz w:val="24"/>
          <w:szCs w:val="24"/>
          <w:lang w:eastAsia="ru-RU"/>
        </w:rPr>
        <w:t>проходят тематические уроки, посвящённые годовщине принятия Крыма и Севастополя в состав Российской Федерации</w:t>
      </w:r>
      <w:r w:rsidRPr="00002718">
        <w:rPr>
          <w:rFonts w:ascii="Times New Roman" w:eastAsia="Times New Roman" w:hAnsi="Times New Roman" w:cs="Times New Roman"/>
          <w:sz w:val="24"/>
          <w:szCs w:val="24"/>
          <w:lang w:eastAsia="ru-RU"/>
        </w:rPr>
        <w:t>. В мероприятиях приняло участие 11128 школьников.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Активную помощь в организации мероприятий оказал Отдел молодежной политики Администрации городского округа Королев, территориальное отделение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«Юнармия», члены городского Совета депутатов.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Школьники разрабатывали </w:t>
      </w:r>
      <w:r w:rsidRPr="00002718">
        <w:rPr>
          <w:rFonts w:ascii="Times New Roman" w:eastAsia="Times New Roman" w:hAnsi="Times New Roman" w:cs="Times New Roman"/>
          <w:b/>
          <w:bCs/>
          <w:sz w:val="24"/>
          <w:szCs w:val="24"/>
          <w:lang w:eastAsia="ru-RU"/>
        </w:rPr>
        <w:t>виртуальные экскурсии</w:t>
      </w:r>
      <w:r w:rsidRPr="00002718">
        <w:rPr>
          <w:rFonts w:ascii="Times New Roman" w:eastAsia="Times New Roman" w:hAnsi="Times New Roman" w:cs="Times New Roman"/>
          <w:sz w:val="24"/>
          <w:szCs w:val="24"/>
          <w:lang w:eastAsia="ru-RU"/>
        </w:rPr>
        <w:t xml:space="preserve"> «Достопримечательности Крыма», приняли участие в </w:t>
      </w:r>
      <w:r w:rsidRPr="00002718">
        <w:rPr>
          <w:rFonts w:ascii="Times New Roman" w:eastAsia="Times New Roman" w:hAnsi="Times New Roman" w:cs="Times New Roman"/>
          <w:b/>
          <w:bCs/>
          <w:sz w:val="24"/>
          <w:szCs w:val="24"/>
          <w:lang w:eastAsia="ru-RU"/>
        </w:rPr>
        <w:t>молодежной акции «Мы вместе!»</w:t>
      </w:r>
      <w:r w:rsidRPr="00002718">
        <w:rPr>
          <w:rFonts w:ascii="Times New Roman" w:eastAsia="Times New Roman" w:hAnsi="Times New Roman" w:cs="Times New Roman"/>
          <w:sz w:val="24"/>
          <w:szCs w:val="24"/>
          <w:lang w:eastAsia="ru-RU"/>
        </w:rPr>
        <w:t>, тематических радиолинейках, лекториях «Возвращение домой», пообщались посредством телемоста со сверстниками из Гурзуфской средней школы имени А. С. Пушкина.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 апреля 2017 года празднуется </w:t>
      </w:r>
      <w:r w:rsidRPr="00002718">
        <w:rPr>
          <w:rFonts w:ascii="Times New Roman" w:eastAsia="Times New Roman" w:hAnsi="Times New Roman" w:cs="Times New Roman"/>
          <w:b/>
          <w:bCs/>
          <w:sz w:val="24"/>
          <w:szCs w:val="24"/>
          <w:lang w:eastAsia="ru-RU"/>
        </w:rPr>
        <w:t>День единения народов Беларуси и России</w:t>
      </w:r>
      <w:r w:rsidRPr="00002718">
        <w:rPr>
          <w:rFonts w:ascii="Times New Roman" w:eastAsia="Times New Roman" w:hAnsi="Times New Roman" w:cs="Times New Roman"/>
          <w:sz w:val="24"/>
          <w:szCs w:val="24"/>
          <w:lang w:eastAsia="ru-RU"/>
        </w:rPr>
        <w:t xml:space="preserve">. Совместно с Государственной публичной исторической библиотекой были проведены классные часы «Символы двух государств: Россия и Белоруссия», «Две страны- две сестры», «Молодежная политика союзного государства». Состоялся </w:t>
      </w:r>
      <w:r w:rsidRPr="00002718">
        <w:rPr>
          <w:rFonts w:ascii="Times New Roman" w:eastAsia="Times New Roman" w:hAnsi="Times New Roman" w:cs="Times New Roman"/>
          <w:b/>
          <w:bCs/>
          <w:sz w:val="24"/>
          <w:szCs w:val="24"/>
          <w:lang w:eastAsia="ru-RU"/>
        </w:rPr>
        <w:t>межшкольный интеллектуальный турнир «Что? Где? Когда?»</w:t>
      </w:r>
      <w:r w:rsidRPr="00002718">
        <w:rPr>
          <w:rFonts w:ascii="Times New Roman" w:eastAsia="Times New Roman" w:hAnsi="Times New Roman" w:cs="Times New Roman"/>
          <w:sz w:val="24"/>
          <w:szCs w:val="24"/>
          <w:lang w:eastAsia="ru-RU"/>
        </w:rPr>
        <w:t>, в котором принимали участие команды города Королев (Московская область, Россия) и города Червень (Беларусь). В мероприятиях приняло участие 3992 школьников.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22 июня 2017 года прошли мероприятия, посвящённые </w:t>
      </w:r>
      <w:r w:rsidRPr="00002718">
        <w:rPr>
          <w:rFonts w:ascii="Times New Roman" w:eastAsia="Times New Roman" w:hAnsi="Times New Roman" w:cs="Times New Roman"/>
          <w:b/>
          <w:bCs/>
          <w:sz w:val="24"/>
          <w:szCs w:val="24"/>
          <w:lang w:eastAsia="ru-RU"/>
        </w:rPr>
        <w:t>Дню памяти и скорби</w:t>
      </w:r>
      <w:r w:rsidRPr="00002718">
        <w:rPr>
          <w:rFonts w:ascii="Times New Roman" w:eastAsia="Times New Roman" w:hAnsi="Times New Roman" w:cs="Times New Roman"/>
          <w:sz w:val="24"/>
          <w:szCs w:val="24"/>
          <w:lang w:eastAsia="ru-RU"/>
        </w:rPr>
        <w:t>- началу Великой Отечественной войны. Вместе с ветеранами, руководством города и градообразующих предприятий в митинге на мемориале приняли участие школьники.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школах, где были размещены городские оздоровительные лагеря, прошли конкурсы рисунков «Дети против войны», «В каждом рисунке – Солнце», викторины «Памятные даты», «Поклонимся великим тем годам», библиотечные уроки «22 июня 1941 года», «Дети Великой Отечественной войны».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Сотрудничество с Научно-просветительскими Центром «Холокост» (г. Москва)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С 2005 года Генеральной Ассамблеей ООН по инициативе более 90 государств установлен Международный день памяти жертв Холокоста. Дата 27 января была выбрана потому, что в этот день советские войска освободили концентрационный лагерь Освенцим – Беркинау (территория нынешней Польши).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 января 2017 г. заведующий Архивным отделом Научно-просветительского Центра «Холокост» (г. Москва) Л.А. Тёрушкин выступил на Городском методическом объединении учителей истории городского округа Королёв Московской области. Он рассказал о мероприятиях по осуществлению проекта "Страницы судеб" и о готовящейся в феврале в Королёве демонстрации выставки "Холокост: уничтожение, освобождение, спасение".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 января 2017 г. в Культурном центре ГлавУпДК при МИД России прошел семинар Центра «Холокост» для педагогов. Он был посвящён подготовке к Международному дню памяти жертв Холокоста и годовщине освобождения Красной армией узников Аушвица (Освенцима). На мероприятии присутствовали педагоги городского округа Королёв.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февраля 2017 г. в Центральной библиотеке городского округа Королёв Московской области состоялось </w:t>
      </w:r>
      <w:r w:rsidRPr="00002718">
        <w:rPr>
          <w:rFonts w:ascii="Times New Roman" w:eastAsia="Times New Roman" w:hAnsi="Times New Roman" w:cs="Times New Roman"/>
          <w:b/>
          <w:bCs/>
          <w:sz w:val="24"/>
          <w:szCs w:val="24"/>
          <w:lang w:eastAsia="ru-RU"/>
        </w:rPr>
        <w:t>открытие выставки «Холокост: уничтожение, освобождение, спасение»</w:t>
      </w:r>
      <w:r w:rsidRPr="00002718">
        <w:rPr>
          <w:rFonts w:ascii="Times New Roman" w:eastAsia="Times New Roman" w:hAnsi="Times New Roman" w:cs="Times New Roman"/>
          <w:sz w:val="24"/>
          <w:szCs w:val="24"/>
          <w:lang w:eastAsia="ru-RU"/>
        </w:rPr>
        <w:t>. В экспозиции на 15 стендах было представлено более 70 уникальных фотографий, документов и рисунков из 16 архивов, фондов и музеев России, Великобритании, Франции, Украины и Швейцарии.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Материалы выставки «Холокост: уничтожение, освобождение, спасение» посвящены истории Холокоста на оккупированной территории РСФСР, довоенным и послевоенным судьбам освободителей Аушвица (Освенцима).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За 1,5 месяца работы выставки ее посетили 9758 человек (школьники, педагогические работники, заведующие школьных библиотек, руководители образовательных учреждений, специалисты Комитета образования Администрации городского округа Королёв, МБУ ДПО «УМОЦ»).</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95" w:name="_GoBack4"/>
      <w:bookmarkEnd w:id="95"/>
      <w:r w:rsidRPr="00002718">
        <w:rPr>
          <w:rFonts w:ascii="Times New Roman" w:eastAsia="Times New Roman" w:hAnsi="Times New Roman" w:cs="Times New Roman"/>
          <w:sz w:val="24"/>
          <w:szCs w:val="24"/>
          <w:lang w:eastAsia="ru-RU"/>
        </w:rPr>
        <w:t>26 по 30 июня 2017 г. проходила летняя сессия педагогов России по проблемам изучения в общеобразовательных учреждениях темы Холокоста. Два педагога из городского округа Королев представили Московскую область на мероприятиях. Сессия открылась 26 июня 2017 года в Москве в Научно-просветительском центре Холокост. Педагоги из 40 регионов России и ближнего Зарубежья познакомились с фондами библиотеки Центра, с методической и учебной литературой серии «Российская библиотека Холокоста». Слушателям была представлена образовательная, научная и мемориальная деятельность Центра «Холокост».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Официальное открытие мероприятия прошло в Мемориальной синагоге Российского еврейского конгресса (РЕК) на Поклонной горе. С приветствиями выступили Ю. Канцер, президент РЕК, А. Гербер, президент Фонда «Холокост», Т. Тюляева (Институт общего образования Федеральной академии подготовки и переподготовки кадров работников образования), Д. Кац, представитель Мемориального комплекса «Яд Вашем» (Израиль). Первый день сессии для педагогов закончился лекцией Ю. Табака «Корни антисемитизма», которая вызвала многочисленные вопросы педагогов.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 27 июня 2017 года участники летней сессии работали в подмосковном Новогорске. Педагогам была представлена лекция И. Альтмана «Холокост в Германии и оккупированной Европе: уничтожение, сопротивление, спасение», прошёл просмотр фильма П.Чухрая «Дети из бездны». Педагоги представляли разработки внеклассных мероприятий, обсуждали методические трудности в преподавании данной тематики, презентовали подготовленные учебные пособия по трём темам: сценарий мемориального вечера, адаптация методического проекта «Освободители», пособия для учителей «Трудные вопросы истории Холокоста». После подведения итогов летней сессии состоялось вручение дипломов слушателям.</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96" w:name="_Toc489822600"/>
      <w:bookmarkStart w:id="97" w:name="_Toc457424232"/>
      <w:bookmarkStart w:id="98" w:name="_Toc458766960"/>
      <w:bookmarkEnd w:id="96"/>
      <w:bookmarkEnd w:id="97"/>
      <w:bookmarkEnd w:id="98"/>
      <w:r w:rsidRPr="00002718">
        <w:rPr>
          <w:rFonts w:ascii="Times New Roman" w:eastAsia="Times New Roman" w:hAnsi="Times New Roman" w:cs="Times New Roman"/>
          <w:b/>
          <w:bCs/>
          <w:sz w:val="24"/>
          <w:szCs w:val="24"/>
          <w:lang w:eastAsia="ru-RU"/>
        </w:rPr>
        <w:t>3.3.2.12.   Участие школьников в физкультурно-спортивных мероприятиях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99" w:name="_Toc457424233"/>
      <w:bookmarkStart w:id="100" w:name="_Toc458766961"/>
      <w:bookmarkEnd w:id="99"/>
      <w:bookmarkEnd w:id="100"/>
      <w:r w:rsidRPr="00002718">
        <w:rPr>
          <w:rFonts w:ascii="Times New Roman" w:eastAsia="Times New Roman" w:hAnsi="Times New Roman" w:cs="Times New Roman"/>
          <w:sz w:val="24"/>
          <w:szCs w:val="24"/>
          <w:lang w:eastAsia="ru-RU"/>
        </w:rPr>
        <w:t xml:space="preserve">Развитием физкультуры и спорта в образовательных организациях г.о. Королёв занимаются более 100 педагогов. Методисты МБУ ДПО «Учебно-методический образовательный центр» во взаимодействии с образовательными организациями, учителями физической культуры, организаторами спортивно-массовой работы обеспечивали организацию и проведение физкультурно-спортивных мероприятий для школьников. В тесном взаимодействии с Региональным координационно-методическим детско-юношеским центром физической культуры и спорта ГОУ ВПО МГОУ проведена большая работа по решению приоритетных задач.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Работа в 2016-2017 учебном году проводилась по следующим направлениям: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Организация и проведение комплексной Спартакиады среди команд школьных спортивных клубов общеобразовательных организаций в Московской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На основании Положения о проведении комплексной Спартакиады среди команд школьных спортивных клубов общеобразовательных организаций городского округа Королёв Московской области в 2016-2017 учебном году, утверждённого приказом Комитета образования Администрации городского округа Королёв от 25.08.2016г №768а, было проведено более 300 соревнований по 12-ти видам спорта. В мероприятиях муниципального уровня приняли участие 5319 обучающихся.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34" w:anchor="_Toc489819460" w:history="1">
        <w:r w:rsidRPr="00002718">
          <w:rPr>
            <w:rFonts w:ascii="Times New Roman" w:eastAsia="Times New Roman" w:hAnsi="Times New Roman" w:cs="Times New Roman"/>
            <w:color w:val="0000FF"/>
            <w:sz w:val="24"/>
            <w:szCs w:val="24"/>
            <w:u w:val="single"/>
            <w:lang w:eastAsia="ru-RU"/>
          </w:rPr>
          <w:t>Таблица 15. Итоги муниципальной Спартакиады обучающихся городского округа Королёв Московской области в 2016-2017 учебном году (мероприятия организованы и проведены Комитетом по физической культуре, спорту и туризму)</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соревнованиях Спартакиады зонального уровня приняли участие 17 школьных команд (180 участников, 5команд победителей и 8 призовых мест), а в финал вышли 6 команд (70 участников, 1 команда победитель и 1 призовое место).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35" w:anchor="_Toc489819461" w:history="1">
        <w:r w:rsidRPr="00002718">
          <w:rPr>
            <w:rFonts w:ascii="Times New Roman" w:eastAsia="Times New Roman" w:hAnsi="Times New Roman" w:cs="Times New Roman"/>
            <w:color w:val="0000FF"/>
            <w:sz w:val="24"/>
            <w:szCs w:val="24"/>
            <w:u w:val="single"/>
            <w:lang w:eastAsia="ru-RU"/>
          </w:rPr>
          <w:t>Таблица 16. Участие команд в зональных и региональных соревнованиях, проводимых министерством спорта Московской области </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Подготовка команд к соревнованиям школьного, муниципального и регионального уровней проводится в школьных спортивных клубах.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соответствии с Приказом министра образования Московской области от 20.08.2014 г. №3739 «О создании школьных спортивных клубов в муниципальных общеобразовательных организациях Московской области» в общеобразовательных организациях городского округа Королёв созданы и активно работают 27 школьных спортивных клубов (далее - ШСК) с общим количеством участников более 5000 человек. Клубы объединяют 150 школьных спортивных секций и кружков. Команды ШСК по мини-футболу, гандболу, фитнесу, волейболу, баскетболу, шашкам и шахматам активно участвуют в муниципальных соревнованиях и успешно представляют г.о.Королёв на региональных и зональных соревнованиях.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Наиболее востребованными видами спорта у ребят традиционно являются футбол, баскетбол и волейбол. Занятия по мини-футболу проводятся в 24 спортклубах, по баскетболу – в 16, волейболу – в 12.</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Также следует отметить тенденцию по увеличению количества детей, занимающихся шахматами. В 2016-2017 учебном году в 78 первых классах 25 общеобразовательных организаций началась реализация обучающего курса «Шахматная азбука». Работа ведётся в рамках внеурочной деятельности. В занятия шахматами вовлечены 2747 первоклассников. Учителя, работающие в первых классах, прошли курсы повышения квалификации.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Организация проведения муниципального этапа Всероссийских спортивных соревнований школьников «Президентские состязания»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муниципальном этапе Всероссийских спортивных соревнований школьников «Президентские состязания» в 2016 году принял участие 1141человек из 17 школ. В течение пяти дней в спортивных залах МБОУ «Гимназия №17», МБОУ «Гимназия №18 им. И.Я.Илюшина», МБОУ СОШ №20, МБОУ СОШ №16 и МБОУ «Гимназия №3» соревновались обучающиеся 5-х, 6-х, 7-х, 8-х и 10-х классов.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Судейство соревнований обеспечивали 76 учителей физической культуры городских школ. Дети отжимались, подтягивались на перекладине, качали пресс, прыгали в длину с места и соревновались в челночном беге.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27 апреля 2017 года команда обучающихся 7-го класса МАОУ Гимназия «Российская школа» представляла город в финальных состязаниях в г. Ивантеевка Московской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Подготовка и участие в этих соревнованиях является хорошей тренировкой для детей разных возрастов к выполнению нормативов Всероссийского физкультурно-спортивного комплекса «Готов к труду и обороне».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Выполнение нормативов Всероссийского физкультурно-спортивного комплекса «Готов к труду и обороне» и участие в мероприятиях ВФСК «ГТО»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Впервые в рамках комплексной Спартакиады среди команд школьных спортивных клубов в календарь соревнований внесено спортивное мероприятие «ГТО – командный зачёт» II и III ступени. В этих соревнованиях участвовали сборные команды детей в возрасте 9-10 и 11-12 лет (по 10 человек). Командные результаты в тестовых упражнениях определялись по суммарному показателю всех результатов.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Команды МАОУ «Лицей №19» II и III ступени стали победителями на муниципальном этапе и выезжали на зональные и региональные соревнования.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 апреля 2017г. 19600 обучающихся и 944 педагога школ городского округа Королёв стали активными участниками Всемирного дня здоровья. На центральной площади города школьники приняли участие в флешмобе, посвящённом Всемирному дню здоровья, открыв зонты и выстроившись в виде аббревиатуры ГТО. После разминки, проведённой олимпийской чемпионкой по лёгкой атлетике Т.А.Абясовой, ребята сдавали нормативы ГТО по легкой атлетике: прыжки, наклоны, отжимания и качали пресс. В рамках Всемирного дня здоровья во всех образовательных организациях городского округа Королёв (школах и детских садах) проведены различные мероприятия, направленные на сохранение и укрепление здоровья, пропаганду здорового образа жизни и занятий спортом: классные часы, «Весёлые зарядки», эстафеты, конкурс проектов, посвященных ГТО, конкурсы рисунков «Мы за здоровый образ жизни!», встречи с врачами, известными спортсменами и тренерами.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Информация Центра тестирования ГТО своевременно доводилась до школ, размещалась на сайте УМОЦ. В течение учебного года во взаимодействии с Центром тестирования ГТО обучающиеся школ выполняли нормативы по различным видам спорта на базах спортсооружений.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31 мая 2017г. в торжественной обстановке на базе ФОК «Металлист» выпускникам 11-х классов были вручены золотые знаки ВФСК ГТО. По результатам выполнения нормативов ГТО ребятам были вручены 165 золотых знаков.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сотрудничестве с Комитетом по физической культуре, спорту и туризму команда МБОУ «Гимназия №18 им.И.Я.Илюшина» приняла участие в летнем фестивале ГТО, который состоялся 27 мая 2017 в г.Дзержинском.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lastRenderedPageBreak/>
        <w:t>Взаимодействие с Комитетом по физической культуре, спорту и туризму Администрации городского округа Королёв при проведении городских соревнований обучающихся и других спортивно-массовых мероприятий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Основным принципом совместной работы с Комитетом по физической культуре, спорту и туризму является сотрудничество по проведению спортивных мероприятий муниципального уровня и организации выездов сборных команд школьников городского округа Королёв на соревнования зонального и регионального уровней, а также организация участия детей в общегородских спортивных мероприятиях.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соревнованиях приняли участие </w:t>
      </w:r>
      <w:r w:rsidRPr="00002718">
        <w:rPr>
          <w:rFonts w:ascii="Times New Roman" w:eastAsia="Times New Roman" w:hAnsi="Times New Roman" w:cs="Times New Roman"/>
          <w:b/>
          <w:bCs/>
          <w:sz w:val="24"/>
          <w:szCs w:val="24"/>
          <w:lang w:eastAsia="ru-RU"/>
        </w:rPr>
        <w:t>2999 обучающихся.</w:t>
      </w:r>
      <w:r w:rsidRPr="00002718">
        <w:rPr>
          <w:rFonts w:ascii="Times New Roman" w:eastAsia="Times New Roman" w:hAnsi="Times New Roman" w:cs="Times New Roman"/>
          <w:sz w:val="24"/>
          <w:szCs w:val="24"/>
          <w:lang w:eastAsia="ru-RU"/>
        </w:rPr>
        <w:t xml:space="preserve"> Традиционно наибольшее количество детей приняло участие в соревнованиях по футболу «Кожаный мяч» и «Мини-футбол в школу».</w:t>
      </w:r>
      <w:bookmarkStart w:id="101" w:name="_Ref425875613"/>
      <w:bookmarkStart w:id="102" w:name="__RefHeading___Toc428289310"/>
      <w:bookmarkEnd w:id="101"/>
      <w:bookmarkEnd w:id="102"/>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336" w:anchor="_Toc489819460" w:history="1">
        <w:r w:rsidRPr="00002718">
          <w:rPr>
            <w:rFonts w:ascii="Times New Roman" w:eastAsia="Times New Roman" w:hAnsi="Times New Roman" w:cs="Times New Roman"/>
            <w:color w:val="0000FF"/>
            <w:sz w:val="24"/>
            <w:szCs w:val="24"/>
            <w:u w:val="single"/>
            <w:lang w:eastAsia="ru-RU"/>
          </w:rPr>
          <w:t>Таблица 15. Итоги муниципальной Спартакиады обучающихся городского округа Королёв Московской области в 2016-2017 учебном году (мероприятия организованы и проведены Комитетом по физической культуре, спорту и туризму)</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 отчётный период в сотрудничестве с Комитетом по физической культуре, спорту и туризму были организованы выезды школьных команд на зональные и региональные соревнования.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337" w:anchor="_Toc489819459" w:history="1">
        <w:r w:rsidRPr="00002718">
          <w:rPr>
            <w:rFonts w:ascii="Times New Roman" w:eastAsia="Times New Roman" w:hAnsi="Times New Roman" w:cs="Times New Roman"/>
            <w:color w:val="0000FF"/>
            <w:sz w:val="24"/>
            <w:szCs w:val="24"/>
            <w:u w:val="single"/>
            <w:lang w:eastAsia="ru-RU"/>
          </w:rPr>
          <w:t>Таблица 14. Участие команд в зональных и региональных соревнованиях Комплексной Спартакиады среди команд школьных спортивных клубов ОО Московской области</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Важное значение в организации планирования и в прогнозировании результатов педагогической работы отводится мониторинговым исследованиям</w:t>
      </w:r>
      <w:r w:rsidRPr="00002718">
        <w:rPr>
          <w:rFonts w:ascii="Times New Roman" w:eastAsia="Times New Roman" w:hAnsi="Times New Roman" w:cs="Times New Roman"/>
          <w:sz w:val="24"/>
          <w:szCs w:val="24"/>
          <w:lang w:eastAsia="ru-RU"/>
        </w:rPr>
        <w:t>. Анализируя показатели учебного года, можно отметить следующее: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Общее количество участников спортивных соревнований превысило 8700 человек, что составляет 45% детей основной медицинской группы здоровья - наблюдается увеличение количества участников спортивных соревнований как школьных, так и общегородских.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В школьных спортивных клубах расширился перечень секций по различным видам спорта, а также количество занимающихся в них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Увеличилось количество детей, занимающихся шахматами.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Проведена большая информационная работа по регистрации обучающихся школ и педагогов на сайте gto.ru.</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Возросла мотивация обучающихся к занятиям физической культурой и заинтересованность в этом родителей в связи с внедрением ВФСК «Готов к труду и обороне» и вручением золотых, серебряных и бронзовых знаков ГТО.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Информация о проведении и итогах спортивно-массовых мероприятий и соревнований различного уровня регулярно размещается на сайте </w:t>
      </w:r>
      <w:hyperlink r:id="rId338" w:history="1">
        <w:r w:rsidRPr="00002718">
          <w:rPr>
            <w:rFonts w:ascii="Times New Roman" w:eastAsia="Times New Roman" w:hAnsi="Times New Roman" w:cs="Times New Roman"/>
            <w:color w:val="0000FF"/>
            <w:sz w:val="24"/>
            <w:szCs w:val="24"/>
            <w:u w:val="single"/>
            <w:lang w:eastAsia="ru-RU"/>
          </w:rPr>
          <w:t>Комитета образования</w:t>
        </w:r>
      </w:hyperlink>
      <w:r w:rsidRPr="00002718">
        <w:rPr>
          <w:rFonts w:ascii="Times New Roman" w:eastAsia="Times New Roman" w:hAnsi="Times New Roman" w:cs="Times New Roman"/>
          <w:sz w:val="24"/>
          <w:szCs w:val="24"/>
          <w:lang w:eastAsia="ru-RU"/>
        </w:rPr>
        <w:t xml:space="preserve">, </w:t>
      </w:r>
      <w:hyperlink r:id="rId339" w:history="1">
        <w:r w:rsidRPr="00002718">
          <w:rPr>
            <w:rFonts w:ascii="Times New Roman" w:eastAsia="Times New Roman" w:hAnsi="Times New Roman" w:cs="Times New Roman"/>
            <w:color w:val="0000FF"/>
            <w:sz w:val="24"/>
            <w:szCs w:val="24"/>
            <w:u w:val="single"/>
            <w:lang w:eastAsia="ru-RU"/>
          </w:rPr>
          <w:t>МБУ ДПО «УМОЦ»</w:t>
        </w:r>
      </w:hyperlink>
      <w:r w:rsidRPr="00002718">
        <w:rPr>
          <w:rFonts w:ascii="Times New Roman" w:eastAsia="Times New Roman" w:hAnsi="Times New Roman" w:cs="Times New Roman"/>
          <w:sz w:val="24"/>
          <w:szCs w:val="24"/>
          <w:lang w:eastAsia="ru-RU"/>
        </w:rPr>
        <w:t xml:space="preserve">, в новостных и тематических программах телеканала </w:t>
      </w:r>
      <w:hyperlink r:id="rId340" w:history="1">
        <w:r w:rsidRPr="00002718">
          <w:rPr>
            <w:rFonts w:ascii="Times New Roman" w:eastAsia="Times New Roman" w:hAnsi="Times New Roman" w:cs="Times New Roman"/>
            <w:color w:val="0000FF"/>
            <w:sz w:val="24"/>
            <w:szCs w:val="24"/>
            <w:u w:val="single"/>
            <w:lang w:eastAsia="ru-RU"/>
          </w:rPr>
          <w:t>«Королёв-ТВ»</w:t>
        </w:r>
      </w:hyperlink>
      <w:r w:rsidRPr="00002718">
        <w:rPr>
          <w:rFonts w:ascii="Times New Roman" w:eastAsia="Times New Roman" w:hAnsi="Times New Roman" w:cs="Times New Roman"/>
          <w:sz w:val="24"/>
          <w:szCs w:val="24"/>
          <w:lang w:eastAsia="ru-RU"/>
        </w:rPr>
        <w:t xml:space="preserve">, на страницах газет </w:t>
      </w:r>
      <w:hyperlink r:id="rId341" w:history="1">
        <w:r w:rsidRPr="00002718">
          <w:rPr>
            <w:rFonts w:ascii="Times New Roman" w:eastAsia="Times New Roman" w:hAnsi="Times New Roman" w:cs="Times New Roman"/>
            <w:color w:val="0000FF"/>
            <w:sz w:val="24"/>
            <w:szCs w:val="24"/>
            <w:u w:val="single"/>
            <w:lang w:eastAsia="ru-RU"/>
          </w:rPr>
          <w:t>«Спутник»</w:t>
        </w:r>
      </w:hyperlink>
      <w:r w:rsidRPr="00002718">
        <w:rPr>
          <w:rFonts w:ascii="Times New Roman" w:eastAsia="Times New Roman" w:hAnsi="Times New Roman" w:cs="Times New Roman"/>
          <w:sz w:val="24"/>
          <w:szCs w:val="24"/>
          <w:lang w:eastAsia="ru-RU"/>
        </w:rPr>
        <w:t xml:space="preserve"> и </w:t>
      </w:r>
      <w:hyperlink r:id="rId342" w:history="1">
        <w:r w:rsidRPr="00002718">
          <w:rPr>
            <w:rFonts w:ascii="Times New Roman" w:eastAsia="Times New Roman" w:hAnsi="Times New Roman" w:cs="Times New Roman"/>
            <w:color w:val="0000FF"/>
            <w:sz w:val="24"/>
            <w:szCs w:val="24"/>
            <w:u w:val="single"/>
            <w:lang w:eastAsia="ru-RU"/>
          </w:rPr>
          <w:t>«Калининградская правда»</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3" w:name="_Toc489822601"/>
      <w:bookmarkEnd w:id="103"/>
      <w:r w:rsidRPr="00002718">
        <w:rPr>
          <w:rFonts w:ascii="Times New Roman" w:eastAsia="Times New Roman" w:hAnsi="Times New Roman" w:cs="Times New Roman"/>
          <w:b/>
          <w:bCs/>
          <w:sz w:val="27"/>
          <w:szCs w:val="27"/>
          <w:lang w:eastAsia="ru-RU"/>
        </w:rPr>
        <w:t>3.3.3.   Профилактика пожарной безопасности и дорожно-транспортных происшествий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04" w:name="_Toc457424234"/>
      <w:bookmarkStart w:id="105" w:name="_Toc458766962"/>
      <w:bookmarkEnd w:id="104"/>
      <w:bookmarkEnd w:id="105"/>
      <w:r w:rsidRPr="00002718">
        <w:rPr>
          <w:rFonts w:ascii="Times New Roman" w:eastAsia="Times New Roman" w:hAnsi="Times New Roman" w:cs="Times New Roman"/>
          <w:sz w:val="24"/>
          <w:szCs w:val="24"/>
          <w:lang w:eastAsia="ru-RU"/>
        </w:rPr>
        <w:t>Комитет образования взаимодействует в вопросах воспитания, дополнительного образования и социально-педагогической поддержки детства более чем с десятью городскими ведомствами и их службами, иными учреждениями и организациями. Решается главная межведомственная задача – объединить усилия всех организаций в деле воспитания детей, подростков и юношества в муниципальных учреждениях.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Жизненно важным направлением в работе по обеспечению детской безопасности является </w:t>
      </w:r>
      <w:r w:rsidRPr="00002718">
        <w:rPr>
          <w:rFonts w:ascii="Times New Roman" w:eastAsia="Times New Roman" w:hAnsi="Times New Roman" w:cs="Times New Roman"/>
          <w:b/>
          <w:bCs/>
          <w:sz w:val="24"/>
          <w:szCs w:val="24"/>
          <w:lang w:eastAsia="ru-RU"/>
        </w:rPr>
        <w:t>совместная деятельность с органами ОГИБДД и УМВД</w:t>
      </w:r>
      <w:r w:rsidRPr="00002718">
        <w:rPr>
          <w:rFonts w:ascii="Times New Roman" w:eastAsia="Times New Roman" w:hAnsi="Times New Roman" w:cs="Times New Roman"/>
          <w:sz w:val="24"/>
          <w:szCs w:val="24"/>
          <w:lang w:eastAsia="ru-RU"/>
        </w:rPr>
        <w:t xml:space="preserve"> города Королёва по профилактике детского дорожно-транспортного травматизма.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 каждой школой закреплен инспектор ОГИБДД. В течение учебного года прошли широкомасштабные акции «Внимание – дети!», «Вежливый водитель», «Зебра», «Засветись, стань заметней на дороге!», «Единые дни безопасности», «Детям Подмосковья – безопасность на дорогах», «Декада дорожной безопасности»» с участием представителей ОГИБДД УМВД России по г.о. Королёв.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Проведены конкурсы плакатов, рисунков, родительские собрания, а также клас-сные часы и беседы с приглашением инспекторов ОГИБДД (Фадеевой Э.Р., Борисовского М.А., Страхова В.Л. , Рогатина В.В., Коросиива И.Р., Васильева А.Н.) на темы: «Азбука движения пешехода», «Переход проезжей части только в установленных местах», «Опасность игры вблизи дороги», «Выход на проезжую часть из-за стоящих на обочине транспортных средств», «Пользуемся ремнями безопасности вместе с родителями», «Светоотражающие знаки на одежде – необходимые аксессуары школьной одежды», «Переход через дорогу в нерегулируемых местах», «Причины дорожно-транспортных происшествий», «Группы дорожных знаков. История их возникновения. Как дорожные знаки помогают участникам движения», «К чему приводят нарушения дорожной грамоты».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Муниципальный этап </w:t>
      </w:r>
      <w:r w:rsidRPr="00002718">
        <w:rPr>
          <w:rFonts w:ascii="Times New Roman" w:eastAsia="Times New Roman" w:hAnsi="Times New Roman" w:cs="Times New Roman"/>
          <w:b/>
          <w:bCs/>
          <w:sz w:val="24"/>
          <w:szCs w:val="24"/>
          <w:lang w:eastAsia="ru-RU"/>
        </w:rPr>
        <w:t>областного конкурса творческих работ «Мы за безопасную дорогу»</w:t>
      </w:r>
      <w:r w:rsidRPr="00002718">
        <w:rPr>
          <w:rFonts w:ascii="Times New Roman" w:eastAsia="Times New Roman" w:hAnsi="Times New Roman" w:cs="Times New Roman"/>
          <w:sz w:val="24"/>
          <w:szCs w:val="24"/>
          <w:lang w:eastAsia="ru-RU"/>
        </w:rPr>
        <w:t xml:space="preserve"> проводился с 01.02.2017 по 10.02.2017 года с целью пропаганды безопасного поведения детей и подростков на дорогах и улицах, предупреждения детского дорожно-транспортного травматизма.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Большой популярностью пользуются </w:t>
      </w:r>
      <w:r w:rsidRPr="00002718">
        <w:rPr>
          <w:rFonts w:ascii="Times New Roman" w:eastAsia="Times New Roman" w:hAnsi="Times New Roman" w:cs="Times New Roman"/>
          <w:b/>
          <w:bCs/>
          <w:sz w:val="24"/>
          <w:szCs w:val="24"/>
          <w:lang w:eastAsia="ru-RU"/>
        </w:rPr>
        <w:t>соревнования по велоралли “Безопасное колесо”</w:t>
      </w:r>
      <w:r w:rsidRPr="00002718">
        <w:rPr>
          <w:rFonts w:ascii="Times New Roman" w:eastAsia="Times New Roman" w:hAnsi="Times New Roman" w:cs="Times New Roman"/>
          <w:sz w:val="24"/>
          <w:szCs w:val="24"/>
          <w:lang w:eastAsia="ru-RU"/>
        </w:rPr>
        <w:t xml:space="preserve">. 2 сентября 2016 года прошёл </w:t>
      </w:r>
      <w:r w:rsidRPr="00002718">
        <w:rPr>
          <w:rFonts w:ascii="Times New Roman" w:eastAsia="Times New Roman" w:hAnsi="Times New Roman" w:cs="Times New Roman"/>
          <w:b/>
          <w:bCs/>
          <w:sz w:val="24"/>
          <w:szCs w:val="24"/>
          <w:lang w:eastAsia="ru-RU"/>
        </w:rPr>
        <w:t>муниципальный этап Московского областного слёта юных инспекторов движения</w:t>
      </w:r>
      <w:r w:rsidRPr="00002718">
        <w:rPr>
          <w:rFonts w:ascii="Times New Roman" w:eastAsia="Times New Roman" w:hAnsi="Times New Roman" w:cs="Times New Roman"/>
          <w:sz w:val="24"/>
          <w:szCs w:val="24"/>
          <w:lang w:eastAsia="ru-RU"/>
        </w:rPr>
        <w:t>. Победителем стала команда ЮИД МБОУ «Гимназия №17», которая была направлена с 24.04.2017 по 27.04.2017 на областной слёт ЮИД.</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Базовыми школами по изучению правил дорожного движения являются МБОУСОШ № 5, МБОУ «Гимназия №3», МБОУ «Гимназия №17». Учащиеся, являющиеся членами отряда ЮИД, проводят большую работу по профилактике ДТТ среди детей и подростков, участвуют в агитбригадах, различных конкурсах.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В образовательных учреждениях города </w:t>
      </w:r>
      <w:r w:rsidRPr="00002718">
        <w:rPr>
          <w:rFonts w:ascii="Times New Roman" w:eastAsia="Times New Roman" w:hAnsi="Times New Roman" w:cs="Times New Roman"/>
          <w:b/>
          <w:bCs/>
          <w:sz w:val="24"/>
          <w:szCs w:val="24"/>
          <w:lang w:eastAsia="ru-RU"/>
        </w:rPr>
        <w:t>создано 72 отряда ЮИД</w:t>
      </w:r>
      <w:r w:rsidRPr="00002718">
        <w:rPr>
          <w:rFonts w:ascii="Times New Roman" w:eastAsia="Times New Roman" w:hAnsi="Times New Roman" w:cs="Times New Roman"/>
          <w:sz w:val="24"/>
          <w:szCs w:val="24"/>
          <w:lang w:eastAsia="ru-RU"/>
        </w:rPr>
        <w:t>, которые объединяют 775 человек, а также 11 отрядов ЮИД организовано на базе дошкольных образовательных учреждений. В них объединены 242 воспитанника.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зависимости от уровня знаний, умений и возрастных особенностей членов отрядов ЮИД, а также с учетом Положений, проводится работа по следующим разделам: изучение ПДД, вождение и техническое обслуживание велосипеда, оказание первой медицинской помощи, история ЮИД, агитбригада, оформительская работа. Реализация знаний, полученных детьми в отрядах ЮИД по перечисленным разделам работы, осуществляется в практической деятельности при проведении различных мероприятий, конкурсов, соревнований по безопасности дорожного движения (БДД), в том числе ежегодных слетов ЮИД.</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целях формирования у детей культуры ответственного поведения в сфере личной безопасности, а также активизации интереса детей к историческим, географическим, культурным особенностям нашей Родины, в июне 2017 года среди воспитанников летних оздоровительных лагерей были проведены «Единый день безопасности», «Единый день профилактики пожарной безопасности» и «Единый день профилактики детского дорожно-транспортного травматизма».</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6" w:name="_Toc489822602"/>
      <w:bookmarkEnd w:id="106"/>
      <w:r w:rsidRPr="00002718">
        <w:rPr>
          <w:rFonts w:ascii="Times New Roman" w:eastAsia="Times New Roman" w:hAnsi="Times New Roman" w:cs="Times New Roman"/>
          <w:b/>
          <w:bCs/>
          <w:sz w:val="27"/>
          <w:szCs w:val="27"/>
          <w:lang w:eastAsia="ru-RU"/>
        </w:rPr>
        <w:t>3.3.4.   О поддержке талантливой молодежи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07" w:name="_Toc457424235"/>
      <w:bookmarkStart w:id="108" w:name="_Toc458766963"/>
      <w:bookmarkEnd w:id="107"/>
      <w:bookmarkEnd w:id="108"/>
      <w:r w:rsidRPr="00002718">
        <w:rPr>
          <w:rFonts w:ascii="Times New Roman" w:eastAsia="Times New Roman" w:hAnsi="Times New Roman" w:cs="Times New Roman"/>
          <w:b/>
          <w:bCs/>
          <w:sz w:val="24"/>
          <w:szCs w:val="24"/>
          <w:lang w:eastAsia="ru-RU"/>
        </w:rPr>
        <w:t>Вручение дипломов лауреатов премий Президента Российской Федерации и лауреатов именных стипендий Губернатора Московской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2016 году премия Президента Российской Федерации была присуждена 14 обучающимся образовательных учреждений Королёва. Это учащиеся МАОУ «ЛНИП», МАОУ «Гимназия №9», МБОУ СОШ №10, МБОУ «Гимназия №11», МБОУ СОШ №15, МБОУ «Гимназия № 18 имени И.Я. Илюшина», МАОУ «Лицей №19», , МБУ ДО «ДЮТ», МАУ ДО «Школа искусств», студенты ГАПУ МО «МЦК – Техникум имени С.П. Королева». Это победители и призеры Всероссийской олимпиады школьников, Финала Национального чемпионата «Молодые профессионалы» («WorldSkills Russia»), Всероссийского фестиваля научно-технического творчества «Технопарк Юных», Первенства Московской области по авиамоделированию и судомоделированию в рамках областного фестиваля детского и юношеского художественного и технического творчества «Юные таланты Московии» и так далее. Всего ребята получили 720000 рублей.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Седьмого февраля 2017 года в Администрации города состоялось </w:t>
      </w:r>
      <w:r w:rsidRPr="00002718">
        <w:rPr>
          <w:rFonts w:ascii="Times New Roman" w:eastAsia="Times New Roman" w:hAnsi="Times New Roman" w:cs="Times New Roman"/>
          <w:b/>
          <w:bCs/>
          <w:sz w:val="24"/>
          <w:szCs w:val="24"/>
          <w:lang w:eastAsia="ru-RU"/>
        </w:rPr>
        <w:t>торжественное вручение дипломов лауреатов премий Президента Российской Федерации</w:t>
      </w:r>
      <w:r w:rsidRPr="00002718">
        <w:rPr>
          <w:rFonts w:ascii="Times New Roman" w:eastAsia="Times New Roman" w:hAnsi="Times New Roman" w:cs="Times New Roman"/>
          <w:sz w:val="24"/>
          <w:szCs w:val="24"/>
          <w:lang w:eastAsia="ru-RU"/>
        </w:rPr>
        <w:t xml:space="preserve">. Церемонию провел Глава городского округа Королёв Александр Николаевич Ходырев. </w:t>
      </w:r>
      <w:hyperlink r:id="rId343" w:history="1">
        <w:r w:rsidRPr="00002718">
          <w:rPr>
            <w:rFonts w:ascii="Times New Roman" w:eastAsia="Times New Roman" w:hAnsi="Times New Roman" w:cs="Times New Roman"/>
            <w:color w:val="0000FF"/>
            <w:sz w:val="24"/>
            <w:szCs w:val="24"/>
            <w:u w:val="single"/>
            <w:lang w:eastAsia="ru-RU"/>
          </w:rPr>
          <w:t>http://www.korolev-tv.ru/news/premia/</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городском округе Королёв 26 учащихся стали именными стипендиатами Губернатора Московской области. Это воспитанники МБОУ ШИ для слепых и слабовидящих детей, МКОУ «Школа – интернат для обучающихся с ограниченными возможностями здоровья», МБОУ «Гимназия № 5», МАОУ «Гимназия № 9», МБОУ СОШ № 15, МБОУ «Гимназия № 17», МАОУ «Гимназия «Российская школа», МБУ ДО «Центр развития творчества детей и юношества», МБУ ДЮСШОР «Вымпел». Каждый из них получил стипендию в размере 50000 рублей.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В числе 2 000 подмосковных школьников и воспитанников учреждений дополнительного образования 148 обучающимся г. Королёва присуждены именные стипендии Губернатора Московской области в размере 27 000 рублей (постановление Губернатора Московской области от 03.03.2017 № 84-ПГ «О присуждении именных стипендий Губернатора Московской области детям и подросткам, проявившим выдающиеся способности в области науки, искусства и спорта»).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Это обучающиеся и выпускники образовательных учреждений, ставшие победителями и призерами всероссийских и областных соревнований, конкурсов, олимпиад. http://www.korolev-tv.ru/news/imennye-stipendii-gubernatora-podmoskovya-budut-poluchat-pochti-150-korolyevtsev/</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2017 году в качестве поощрения детям и молодежи, обучающимся в Московской области и добившимся успехов в общественной деятельности, учебе, в том числе победителям соревнований, олимпиад, фестивалей, смотров, конкурсов, предоставлялись путевки во Всероссийский детский центр «Орленок», МДЦ «Артек» (Республика Крым), в образовательный центр «Сириус» на тематические смены.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МДЦ «Артек». Международная космическая смена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«Первая космическая. Спутник-60»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 5 по 25 апреля 2017 г. Госкорпорация «Роскосмос» проводила в МДЦ «Артек» международную космическую смену «Первая космическая. Спутник-60», в которой участвовали 4 обучающихся г.о. Королёв, победители и призёры чемпионатов, фестивалей и конкурсов по космической тематике творческой и инженерной направленности: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Хрисанова Алена (МАОУ «Гимназия № 9»), Елютин Кирилл (МБОУ СОШ № 15), Соловьев Алексей (МБОУ СОШ № 1), Екимиани Дмитрий (МАОУ «ЛНИП»).</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ВДЦ «Орленок». Смена «Гагаринские старты»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 2 по 22 марта в ДЦ «Орленок» в 3-ей смене по тематике «Гагаринские старты» участвовали 7 школьников из г.о. Королёв – победители и участники всероссийских и региональных конкурсов по робототехнике, ракетомоделированию, космонавтике, победители и призёры всероссийских олимпиад по физике, истории и обществознанию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44" w:anchor="_Toc489819472" w:history="1">
        <w:r w:rsidRPr="00002718">
          <w:rPr>
            <w:rFonts w:ascii="Times New Roman" w:eastAsia="Times New Roman" w:hAnsi="Times New Roman" w:cs="Times New Roman"/>
            <w:color w:val="0000FF"/>
            <w:sz w:val="24"/>
            <w:szCs w:val="24"/>
            <w:u w:val="single"/>
            <w:lang w:eastAsia="ru-RU"/>
          </w:rPr>
          <w:t>Таблица 27. Участники 3-ей смены «Гагаринские старты» в ДЦ «Орленок»</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Образовательный Центр «Сириус» (г. Сочи). Мартовская Физическая смена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Образовательный Центр «Сириус» по направлению «Наука» для участия в Мартовской Физической смене с 01.03.2017 по 24.03.2017 были приглашены 4 школьника г.о. Королёв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45" w:anchor="_Toc489819473" w:history="1">
        <w:r w:rsidRPr="00002718">
          <w:rPr>
            <w:rFonts w:ascii="Times New Roman" w:eastAsia="Times New Roman" w:hAnsi="Times New Roman" w:cs="Times New Roman"/>
            <w:color w:val="0000FF"/>
            <w:sz w:val="24"/>
            <w:szCs w:val="24"/>
            <w:u w:val="single"/>
            <w:lang w:eastAsia="ru-RU"/>
          </w:rPr>
          <w:t>Таблица 28. Образовательный Центр «Сириус» (г. Сочи). Мартовская Физическая смена</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lastRenderedPageBreak/>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Образовательный Центр «Сириус» (г. Сочи). Апрельская Физическая смена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Апрельскую Физическую смену в Образовательный Центр «Сириус» по направлению «Наука» на период 01.04.2017г. по 29.04.2017 г. был приглашен Кондратенко Михаил, ученик 8 класса МАОУ «ЛНИП».</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09" w:name="_Hlk489690152"/>
      <w:bookmarkEnd w:id="109"/>
      <w:r w:rsidRPr="00002718">
        <w:rPr>
          <w:rFonts w:ascii="Times New Roman" w:eastAsia="Times New Roman" w:hAnsi="Times New Roman" w:cs="Times New Roman"/>
          <w:b/>
          <w:bCs/>
          <w:sz w:val="24"/>
          <w:szCs w:val="24"/>
          <w:lang w:eastAsia="ru-RU"/>
        </w:rPr>
        <w:t>Образовательный Центр «Сириус» (г. Сочи). Проектная смена по направлению «Наука»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участия в Проектной смене по направлению «Наука» в Образовательный Центр «Сириус» на период с 01.07.2017 по 25.07.2017 приглашены 5 обучающихся г.о. Королёв.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46" w:anchor="_Toc489819474" w:history="1">
        <w:r w:rsidRPr="00002718">
          <w:rPr>
            <w:rFonts w:ascii="Times New Roman" w:eastAsia="Times New Roman" w:hAnsi="Times New Roman" w:cs="Times New Roman"/>
            <w:color w:val="0000FF"/>
            <w:sz w:val="24"/>
            <w:szCs w:val="24"/>
            <w:u w:val="single"/>
            <w:lang w:eastAsia="ru-RU"/>
          </w:rPr>
          <w:t>Таблица 29. Образовательный Центр «Сириус» (г. Сочи). Проектная смена по направлению «Наука»</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Школьникам посчастливилось принять участие 21 июля 2017 в «Недетском разговоре с Владимиром Путиным». </w:t>
      </w:r>
      <w:hyperlink r:id="rId347" w:history="1">
        <w:r w:rsidRPr="00002718">
          <w:rPr>
            <w:rFonts w:ascii="Times New Roman" w:eastAsia="Times New Roman" w:hAnsi="Times New Roman" w:cs="Times New Roman"/>
            <w:color w:val="0000FF"/>
            <w:sz w:val="24"/>
            <w:szCs w:val="24"/>
            <w:u w:val="single"/>
            <w:lang w:eastAsia="ru-RU"/>
          </w:rPr>
          <w:t>https://ok.ru/group/54562597371923/video/c1519379</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 22 июля они участвовали в космическом уроке «МКС – суперлаборатория». Инициатором, разработчиком теоретической и практической части данного урока стала Ракетно-космическая корпорация «Энергия», которая в рамках космической смены в «Сириусе» реализует свою образовательную программу по созданию макета Лунного взлётно-посадочного комплекса (ЛВПК).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качестве экспертов выступили генеральный директор ПАО «РКК «Энергия» Владимир СОЛНЦЕВ и первый заместитель генерального конструктора Владимир СОЛОВЬЕВ. Авторитетные эксперты оценили космические проекты, созданные школьниками в «Сириусе». Кроме того, во время урока на созданном в НИ ТПУ, РКК «Энергия» и ИФПМ СО РАН 3D-принтере, который может работать в условиях невесомости, школьник из села Кожевниково Дмитрий РЕБЕНКОВ напечатал эмблему образовательного центра «Сириус».</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Сеанс связи в режиме онлайн с космонавтом РОСКОСМОСА Фёдором ЮРЧИХИНЫМ, который сейчас работает на МКС, обеспечивали в Центре Управления Полетами (ЦУП). </w:t>
      </w:r>
      <w:hyperlink r:id="rId348" w:history="1">
        <w:r w:rsidRPr="00002718">
          <w:rPr>
            <w:rFonts w:ascii="Times New Roman" w:eastAsia="Times New Roman" w:hAnsi="Times New Roman" w:cs="Times New Roman"/>
            <w:color w:val="0000FF"/>
            <w:sz w:val="24"/>
            <w:szCs w:val="24"/>
            <w:u w:val="single"/>
            <w:lang w:eastAsia="ru-RU"/>
          </w:rPr>
          <w:t>https://www.roscosmos.ru/23819/</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Всероссийский форум «Будущие интеллектуальные лидеры России»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Всероссийский форум «Будущие интеллектуальные лидеры России – 2017», который состоится в сентябре 2017 года, приглашены 5 школьников г.о. Королёв.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49" w:anchor="_Toc489819475" w:history="1">
        <w:r w:rsidRPr="00002718">
          <w:rPr>
            <w:rFonts w:ascii="Times New Roman" w:eastAsia="Times New Roman" w:hAnsi="Times New Roman" w:cs="Times New Roman"/>
            <w:color w:val="0000FF"/>
            <w:sz w:val="24"/>
            <w:szCs w:val="24"/>
            <w:u w:val="single"/>
            <w:lang w:eastAsia="ru-RU"/>
          </w:rPr>
          <w:t>Таблица 30. Всероссийский форум «Будущие интеллектуальные лидеры России».</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Юбилейный 20-й Московский Международный Форум «Одаренные дети – 2017»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В Колонном зале Дома союзов 20 мая 2017 года состоялась торжественная церемония награждения лауреатов юбилейного 20-го Московского Международного Форума «Одаренные дети – 2017», проводимого под девизом «Дорога извилиста - истина пряма». Награждались лауреаты из 48 городов и районов России.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Восемь призовых мест завоевали школьники городского округа Королёв. Это обучающиеся МБУ ДО «Центр Орбита», МАОУ «Лицей № 19» , МАОУ Гимназия «Российская школа».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Забелиной Елизавете (8 класс, МАОУ «Лицей № 19») был вручен орден "Молодые таланты России" и Гран-при в номинации "Литературный салон".</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Забелиной Варваре (10 класс, МАОУ «Лицей № 19») - диплом 1 степени в номинации «Компьютерный мир (программирование)».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Дипломы 1 и 3 степени в номинации "Юные журналисты" получили ученицы Гимназии "Российская школа" Снежко Анна, (5 класс) и Сёмина Ольга (7 класс).</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Пирогова Юлиана (9 класс, МАОУ Гимназия «Российская школа») – диплом 2 степени в номинации «Народное творчество».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Также были награждены творческие коллективы МБУ ДО «Центр Орбита»: вокальный дует «Сестрички» - диплом 1 степени; коллектив эстрадно-спортивного танца «НОН СТОП» (9 человек) – диплом 3 степени; вокальному ансамблю «Камертон» в составе 8 человек был вручен приз жюри.</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10" w:name="_Toc489822603"/>
      <w:bookmarkEnd w:id="110"/>
      <w:r w:rsidRPr="00002718">
        <w:rPr>
          <w:rFonts w:ascii="Times New Roman" w:eastAsia="Times New Roman" w:hAnsi="Times New Roman" w:cs="Times New Roman"/>
          <w:b/>
          <w:bCs/>
          <w:sz w:val="36"/>
          <w:szCs w:val="36"/>
          <w:lang w:eastAsia="ru-RU"/>
        </w:rPr>
        <w:t>3.4.    Социализация детей</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11" w:name="_Toc489822604"/>
      <w:bookmarkStart w:id="112" w:name="_Toc457424236"/>
      <w:bookmarkStart w:id="113" w:name="_Toc458766964"/>
      <w:bookmarkEnd w:id="111"/>
      <w:bookmarkEnd w:id="112"/>
      <w:bookmarkEnd w:id="113"/>
      <w:r w:rsidRPr="00002718">
        <w:rPr>
          <w:rFonts w:ascii="Times New Roman" w:eastAsia="Times New Roman" w:hAnsi="Times New Roman" w:cs="Times New Roman"/>
          <w:b/>
          <w:bCs/>
          <w:sz w:val="27"/>
          <w:szCs w:val="27"/>
          <w:lang w:eastAsia="ru-RU"/>
        </w:rPr>
        <w:t>3.4.1.   Мероприятия по профилактике безнадзорности, правонарушений и преступлений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Особое место отводится организации деятельности по исполнению Федерального Закона №120-ФЗ «Об основах системы профилактики безнадзорности и правонарушений несовершеннолетних» (с дополнениями и изменениями). Руководство и контроль за соблюдением реализации права детей на образование выполняется в строгом соответствии с Федеральным Законом «Об образовании в Российской Федерации».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Администрацией образовательных учреждений, классными руководителями, педагогами-психологами МБУ ДПО «УМОЦ» при тесном взаимодействии с Комиссией по делам несовершеннолетних систематически проводится работа с неблагополучными семьями, в том числе по оказанию им помощи, осуществляются контрольные рейды по выявлению нарушений дисциплины, посещаемости занятий и неуспеваемости учащихся.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Комитетом образования разработана система контроля профилактики неуспеваемости и пропусков учащимися занятий без уважительных причин, включающая ежегодную проверку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Планово, два раза в течение учебного года, проводится собеседование (пропуск) с администрацией образовательных учреждений по вопросу «Управленческая деятельность администрации образовательного учреждения по профилактике отсева и пропусков занятий обучающимися».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На совещаниях руководителей образовательных учреждений обсуждаются вопросы выполнения Закона «Об образовании в Российской Федерации» в части выявления подростков, находящихся в социально опасном положении и не посещающих или систематически пропускающих занятия в образовательном учреждении по неуважительным причинам, работа по реализации Федерального Закона №120 «Об основах профилактики безнадзорности и правонарушений несовершеннолетних».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Системная работа привела к положительной динамике сокращения количества учащихся, систематически не посещающих школу.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Во всех образовательных учреждениях избраны Уполномоченные по защите прав участников образовательного процесса.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состоянию на июнь 2017 года 70 обучающихся общеобразовательных учреждений состоят на внутришкольном учете.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14" w:name="_Toc457424237"/>
      <w:bookmarkStart w:id="115" w:name="_Toc458766965"/>
      <w:bookmarkEnd w:id="114"/>
      <w:bookmarkEnd w:id="115"/>
      <w:r w:rsidRPr="00002718">
        <w:rPr>
          <w:rFonts w:ascii="Times New Roman" w:eastAsia="Times New Roman" w:hAnsi="Times New Roman" w:cs="Times New Roman"/>
          <w:sz w:val="24"/>
          <w:szCs w:val="24"/>
          <w:lang w:eastAsia="ru-RU"/>
        </w:rPr>
        <w:t>Разработаны планы по профилактике безнадзорности, правонарушений и наркомании несовершеннолетних.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Обеспечено функционирование ГМО заместителей директоров образовательных учреждений по воспитательной работе.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соответствии с планом Комитета образования проводилась проверка работы администрации ОУ по реализации Федерального закона № 120-ФЗ «Об основах системы профилактики безнадзорности и правонарушений несовершеннолетних». В ходе проверки выявлено, что профилактика правонарушений является одним из основных направлений правового образования и воспитания.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каждого «трудного» ребенка заведены индивидуальные карточки, в которых ведутся подробные записи о проделанной работе. Вопросы успеваемости и занятости учащихся во внеурочное время, профилактики правонарушений учащихся заслушиваются на педагогических советах, совещаниях при директоре.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Практически во всех общеобразовательных учреждениях созданы отряды правовой направленности.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Комитет образования и образовательные учреждения тесно взаимодействуют с Международным юридическим институтом, студенты которого под руководством представителя Уполномоченного по правам человека в Московской области в городских округах Королёв и Юбилейный Е.В.Власовой проводят правовые лекции в рамках работы «Юридической клиники» (по отдельному плану: октябрь-ноябрь, март-апрель) для учащихся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 целью предупреждения правонарушений, беспризорности, девиантного поведения учащихся, правового просвещения участников образовательного процесса, активизации совместной деятельности ОУ и служб системы профилактики в работе по данному направлению созданы Советы профилактики.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базе Психолого-логопедической службы МБУ ДПО «УМОЦ» для помощи родителям в воспитании детей организован «Родительский клуб».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Значительная роль в плане профилактики безнадзорности и правонарушений отводится занятости детей и подростков во внеурочное время.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Проводится работа по вовлечению учащихся «группы риска» в кружки и секции. Комитетом образования проводился мониторинг занятости обучающихся «группы риска» в каникулярный период 2017 года. Дети, стоящие на всех видах профилактического учета, в период летних каникул находятся под контролем и надзором родителей (законных представителей). Планируется охватить организованными формами отдыха в период летних каникул 95 детей (100% от числа стоящих на внутришкольном учете и состоящих на учете в КДН и ЗП, ОДН).</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период проведения летней оздоровительной кампании 2017 года Комитетом образования городского округа Королёв организовано: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18 детских оздоровительных лагерей дневного пребывания на базе образовательных учреждений города: МБОУ СОШ №1, МБОУ СОШ №2 им. В. Н. Михайлова, МБОУ СОШ №3, МБОУ СОШ №5, МБОУ СОШ № 6, МБОУ СОШ №10, МБОУ «Гимназия №11» (Ул. Школьная, 8), МБОУ «Гимназия №11» (Пионерская, 34), МБОУ «Гимназия №3», МБОУ «Гимназия №17», МБОУ «Гимназия №18» им. И. Я. Илюшина», МБОУ СОШ № 12, МБОУ СОШ № 13, МБОУ СОШ №15, МБОУ ПСОШ № 2 им. М.Ф.Тихонова, МАОУ «Гимназия «Российская школа», МБОУ «Лицей № 4», МАУ ДО «Центр Гармония». В них отдохнули 1175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11 летних детских досуговых площадок на базе образовательных учреждений города: МАУ ДО «Центр Гармония», МАУ ДО «Школа искусств», МБУ ДО ШИ, МБУДО ЦРТДиЮ, МБУ ДО «Орбита», МБУДО «Браво», МБУ ДО ДЮТ, МАОУ «Лицей№19», МБОУ СОШ № 22, МБОУ СОШ №14. В летний период 2017 года в них отдохнули 750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течение июньской смены в детских оздоровительных лагерях дневного пребывания проведены </w:t>
      </w:r>
      <w:r w:rsidRPr="00002718">
        <w:rPr>
          <w:rFonts w:ascii="Times New Roman" w:eastAsia="Times New Roman" w:hAnsi="Times New Roman" w:cs="Times New Roman"/>
          <w:b/>
          <w:bCs/>
          <w:sz w:val="24"/>
          <w:szCs w:val="24"/>
          <w:lang w:eastAsia="ru-RU"/>
        </w:rPr>
        <w:t>единые тематические дни</w:t>
      </w:r>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1 июня</w:t>
      </w:r>
      <w:r w:rsidRPr="00002718">
        <w:rPr>
          <w:rFonts w:ascii="Times New Roman" w:eastAsia="Times New Roman" w:hAnsi="Times New Roman" w:cs="Times New Roman"/>
          <w:sz w:val="24"/>
          <w:szCs w:val="24"/>
          <w:lang w:eastAsia="ru-RU"/>
        </w:rPr>
        <w:t xml:space="preserve"> - «День детства», </w:t>
      </w:r>
      <w:r w:rsidRPr="00002718">
        <w:rPr>
          <w:rFonts w:ascii="Times New Roman" w:eastAsia="Times New Roman" w:hAnsi="Times New Roman" w:cs="Times New Roman"/>
          <w:b/>
          <w:bCs/>
          <w:sz w:val="24"/>
          <w:szCs w:val="24"/>
          <w:lang w:eastAsia="ru-RU"/>
        </w:rPr>
        <w:t>9 июня</w:t>
      </w:r>
      <w:r w:rsidRPr="00002718">
        <w:rPr>
          <w:rFonts w:ascii="Times New Roman" w:eastAsia="Times New Roman" w:hAnsi="Times New Roman" w:cs="Times New Roman"/>
          <w:sz w:val="24"/>
          <w:szCs w:val="24"/>
          <w:lang w:eastAsia="ru-RU"/>
        </w:rPr>
        <w:t xml:space="preserve"> - «Единый день безопасности», </w:t>
      </w:r>
      <w:r w:rsidRPr="00002718">
        <w:rPr>
          <w:rFonts w:ascii="Times New Roman" w:eastAsia="Times New Roman" w:hAnsi="Times New Roman" w:cs="Times New Roman"/>
          <w:b/>
          <w:bCs/>
          <w:sz w:val="24"/>
          <w:szCs w:val="24"/>
          <w:lang w:eastAsia="ru-RU"/>
        </w:rPr>
        <w:t>13 июня</w:t>
      </w:r>
      <w:r w:rsidRPr="00002718">
        <w:rPr>
          <w:rFonts w:ascii="Times New Roman" w:eastAsia="Times New Roman" w:hAnsi="Times New Roman" w:cs="Times New Roman"/>
          <w:sz w:val="24"/>
          <w:szCs w:val="24"/>
          <w:lang w:eastAsia="ru-RU"/>
        </w:rPr>
        <w:t xml:space="preserve"> - «День России», </w:t>
      </w:r>
      <w:r w:rsidRPr="00002718">
        <w:rPr>
          <w:rFonts w:ascii="Times New Roman" w:eastAsia="Times New Roman" w:hAnsi="Times New Roman" w:cs="Times New Roman"/>
          <w:b/>
          <w:bCs/>
          <w:sz w:val="24"/>
          <w:szCs w:val="24"/>
          <w:lang w:eastAsia="ru-RU"/>
        </w:rPr>
        <w:t>16 июня</w:t>
      </w:r>
      <w:r w:rsidRPr="00002718">
        <w:rPr>
          <w:rFonts w:ascii="Times New Roman" w:eastAsia="Times New Roman" w:hAnsi="Times New Roman" w:cs="Times New Roman"/>
          <w:sz w:val="24"/>
          <w:szCs w:val="24"/>
          <w:lang w:eastAsia="ru-RU"/>
        </w:rPr>
        <w:t xml:space="preserve"> - «Единый день здоровья», </w:t>
      </w:r>
      <w:r w:rsidRPr="00002718">
        <w:rPr>
          <w:rFonts w:ascii="Times New Roman" w:eastAsia="Times New Roman" w:hAnsi="Times New Roman" w:cs="Times New Roman"/>
          <w:b/>
          <w:bCs/>
          <w:sz w:val="24"/>
          <w:szCs w:val="24"/>
          <w:lang w:eastAsia="ru-RU"/>
        </w:rPr>
        <w:t>19 июня</w:t>
      </w:r>
      <w:r w:rsidRPr="00002718">
        <w:rPr>
          <w:rFonts w:ascii="Times New Roman" w:eastAsia="Times New Roman" w:hAnsi="Times New Roman" w:cs="Times New Roman"/>
          <w:sz w:val="24"/>
          <w:szCs w:val="24"/>
          <w:lang w:eastAsia="ru-RU"/>
        </w:rPr>
        <w:t xml:space="preserve"> - «Единый день профилактики пожарной безопасности», </w:t>
      </w:r>
      <w:r w:rsidRPr="00002718">
        <w:rPr>
          <w:rFonts w:ascii="Times New Roman" w:eastAsia="Times New Roman" w:hAnsi="Times New Roman" w:cs="Times New Roman"/>
          <w:b/>
          <w:bCs/>
          <w:sz w:val="24"/>
          <w:szCs w:val="24"/>
          <w:lang w:eastAsia="ru-RU"/>
        </w:rPr>
        <w:t>22 июня</w:t>
      </w:r>
      <w:r w:rsidRPr="00002718">
        <w:rPr>
          <w:rFonts w:ascii="Times New Roman" w:eastAsia="Times New Roman" w:hAnsi="Times New Roman" w:cs="Times New Roman"/>
          <w:sz w:val="24"/>
          <w:szCs w:val="24"/>
          <w:lang w:eastAsia="ru-RU"/>
        </w:rPr>
        <w:t xml:space="preserve"> - «День памяти и скорби», </w:t>
      </w:r>
      <w:r w:rsidRPr="00002718">
        <w:rPr>
          <w:rFonts w:ascii="Times New Roman" w:eastAsia="Times New Roman" w:hAnsi="Times New Roman" w:cs="Times New Roman"/>
          <w:b/>
          <w:bCs/>
          <w:sz w:val="24"/>
          <w:szCs w:val="24"/>
          <w:lang w:eastAsia="ru-RU"/>
        </w:rPr>
        <w:t>23 июня</w:t>
      </w:r>
      <w:r w:rsidRPr="00002718">
        <w:rPr>
          <w:rFonts w:ascii="Times New Roman" w:eastAsia="Times New Roman" w:hAnsi="Times New Roman" w:cs="Times New Roman"/>
          <w:sz w:val="24"/>
          <w:szCs w:val="24"/>
          <w:lang w:eastAsia="ru-RU"/>
        </w:rPr>
        <w:t xml:space="preserve"> - «Единый день профилактики детского дорожно-транспортного травматизма», </w:t>
      </w:r>
      <w:r w:rsidRPr="00002718">
        <w:rPr>
          <w:rFonts w:ascii="Times New Roman" w:eastAsia="Times New Roman" w:hAnsi="Times New Roman" w:cs="Times New Roman"/>
          <w:b/>
          <w:bCs/>
          <w:sz w:val="24"/>
          <w:szCs w:val="24"/>
          <w:lang w:eastAsia="ru-RU"/>
        </w:rPr>
        <w:t>26 июня</w:t>
      </w:r>
      <w:r w:rsidRPr="00002718">
        <w:rPr>
          <w:rFonts w:ascii="Times New Roman" w:eastAsia="Times New Roman" w:hAnsi="Times New Roman" w:cs="Times New Roman"/>
          <w:sz w:val="24"/>
          <w:szCs w:val="24"/>
          <w:lang w:eastAsia="ru-RU"/>
        </w:rPr>
        <w:t xml:space="preserve"> - «День книги», </w:t>
      </w:r>
      <w:r w:rsidRPr="00002718">
        <w:rPr>
          <w:rFonts w:ascii="Times New Roman" w:eastAsia="Times New Roman" w:hAnsi="Times New Roman" w:cs="Times New Roman"/>
          <w:b/>
          <w:bCs/>
          <w:sz w:val="24"/>
          <w:szCs w:val="24"/>
          <w:lang w:eastAsia="ru-RU"/>
        </w:rPr>
        <w:t>с 14 по 16 июня</w:t>
      </w:r>
      <w:r w:rsidRPr="00002718">
        <w:rPr>
          <w:rFonts w:ascii="Times New Roman" w:eastAsia="Times New Roman" w:hAnsi="Times New Roman" w:cs="Times New Roman"/>
          <w:sz w:val="24"/>
          <w:szCs w:val="24"/>
          <w:lang w:eastAsia="ru-RU"/>
        </w:rPr>
        <w:t xml:space="preserve"> – «Здоровье – твое богатство».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Совместно с Центром занятости города было трудоустроено 658 учащихся в возрасте от 14 до 18 лет.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22 образовательных учреждениях: МБОУ СОШ №1, МБОУ СОШ №2 им. В. Н. Михайлова, МБОУ СОШ №3, МБОУ СОШ №5, МБОУ СОШ № 6, МБОУ СОШ №7, МБОУ СОШ № 8, МАОУ «Гимназия №9», МБОУ СОШ №10, МБОУ СОШ №12, МБОУ СОШ №13, МБОУ СОШ №14, МБОУ СОШ №15, МБОУ СОШ № 20, МБОУ СОШ № 22, МБОУ «Гимназия №3», МБОУ «Гимназия №5», МБОУ СОШ №16, МБОУ «Гимназия №17», МБОУ «Гимназия №18 им. И.Я.Илюшина», МАОУ «Гимназия «Российская школа», МБОУ «Лицей № 4» - в летний период 2017 года работали трудовые бригады по 2 и 4 часа в день. Дети трудились 21 день и выполняли работы по ремонту школьной мебели и оконных рам, покраске цоколя здания, дверей, стен и лестничных пролетов эвакуационных выходов.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Также подростки работали в летних оздоровительных лагерях на базе ОУ. Они помогали воспитателям в проведении спортивных мероприятий, зарядки, подвижных игр, эстафет, сопровождении детей в бассейн, кинотеатр, музеи.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Муниципальном автономном учреждении «Оздоровительно-образовательный центр «Родник» за лето отдохнули 1140 детей. Адрес: Московская область, Пушкинский р-н, д. Хотилово, пос. Зверосовхоз.</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16" w:name="_Toc489822605"/>
      <w:bookmarkEnd w:id="116"/>
      <w:r w:rsidRPr="00002718">
        <w:rPr>
          <w:rFonts w:ascii="Times New Roman" w:eastAsia="Times New Roman" w:hAnsi="Times New Roman" w:cs="Times New Roman"/>
          <w:b/>
          <w:bCs/>
          <w:sz w:val="36"/>
          <w:szCs w:val="36"/>
          <w:lang w:eastAsia="ru-RU"/>
        </w:rPr>
        <w:t>3.5.    Востребованность выпускников учреждений профессионального образования на рынке труда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создания оптимальных условий подготовки квалифицированных специалистов и их дальнейшего трудоустройства на предприятиях, в организациях города и реального сектора экономики Подмосковья между учреждениями профессионального образования города и ГКУ МО Королёвским Центром занятости населения заключены договоры о социальном партнёрстве.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Ежегодно в целях совершенствования профессионального мастерства обучающихся, повышения престижа рабочих профессии и активизации профориентационной работы в городе проходят профессиональные конкурсы различного уровня.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этих городских конкурсах присутствуют работодатели предприятий - социальных партнеров: Корпорация ТРВ, «Стройрегистр», Мытищинский совхоз декоративного садоводства, которые неизменно высоко оценивают качество подготовки обучающихся и предлагают рабочие места на своих предприятиях.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Учреждения профессионального образования города успешно решают вопросы дальнейшего трудоустройства своих выпускников в тесном социальном сотрудничестве со следующими партнёрами: Администрацей городского округа Королёв, РОСКОСМОС, Федерацией космонавтики России, Федеральным Государственным унитарным предприятием «Центральный научно-исследовательский институт машиностроения», ПАО «РКК « Энергия», ФГУП «Научно-производственное объединение измерительной техники», Научно-производственной фирмой «Орто-Космос», ОАО Корпорация «Тактическое Ракетное вооружение», Конструкторским Бюро химического машиностроения им. А.М. Исаева, Торгово-промышленной палатой города Королёва, Международной ассоциацией участников космической деятельности.</w:t>
      </w:r>
    </w:p>
    <w:p w:rsidR="00002718" w:rsidRPr="00002718" w:rsidRDefault="00002718" w:rsidP="0000271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117" w:name="_Toc489822606"/>
      <w:bookmarkStart w:id="118" w:name="_Toc457424238"/>
      <w:bookmarkStart w:id="119" w:name="_Toc458766966"/>
      <w:bookmarkEnd w:id="117"/>
      <w:bookmarkEnd w:id="118"/>
      <w:bookmarkEnd w:id="119"/>
      <w:r w:rsidRPr="00002718">
        <w:rPr>
          <w:rFonts w:ascii="Times New Roman" w:eastAsia="Times New Roman" w:hAnsi="Times New Roman" w:cs="Times New Roman"/>
          <w:b/>
          <w:bCs/>
          <w:kern w:val="36"/>
          <w:sz w:val="48"/>
          <w:szCs w:val="48"/>
          <w:lang w:eastAsia="ru-RU"/>
        </w:rPr>
        <w:t>4.    Условия обучения и эффективность использования ресурсов</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20" w:name="_Toc489822607"/>
      <w:bookmarkEnd w:id="120"/>
      <w:r w:rsidRPr="00002718">
        <w:rPr>
          <w:rFonts w:ascii="Times New Roman" w:eastAsia="Times New Roman" w:hAnsi="Times New Roman" w:cs="Times New Roman"/>
          <w:b/>
          <w:bCs/>
          <w:sz w:val="36"/>
          <w:szCs w:val="36"/>
          <w:lang w:eastAsia="ru-RU"/>
        </w:rPr>
        <w:t>4.1.    Финансирование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Финансирование образования осуществлялось в соответствии с Законом Московской области от №213/2015-ОЗ «О бюджете Московской области на 2016 и на плановый период 2017 и 2018 годов», постановлением Правительства МО от 23.08.2013 №657/36 «Об утверждении государственной программы МО «Образование Подмосковья» на 2014-2018 годы за счет средств бюджета Московской области».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По состоянию на 01.01.2016 г. показатели эффективности по общеобразовательным учреждениям города достигли следующих значений: наполняемость классов – 25,9 чел. /прим. без учета коррекционных школ-интернатов / ; соотношение ученик/учитель – 18,2 человек/1 учитель; соотношение ФОТ учителей/ФОТ учреждения - 75%.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Одной из задач модернизации общего образования в городе стало повышение размера среднемесячной заработной платы учителей путём внедрения новой системы оплаты труда, а также повышения квалификации и статуса педагогов.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Прослеживается рост среднемесячных затрат в расчете на 1 учащегося.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Выплаты стимулирующего характера носят ежемесячный характер.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Исполнение бюджета Комитета образования за 2016 год составило 3251,60 млн. руб. при плане 3358,87 млн. руб., или 96.80% от плановых назначений.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Наряду с бюджетным финансированием за счет предпринимательской и иной, приносящей доход деятельности привлечено за 2016 год 353,40 млн. рублей, из них: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Родительская плата за содержание детей в ДОУ – 185,62 млн. рублей.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 Целевые средства – 95,25 млн.руб., в том числе: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2.1. 84,31 млн. руб. - выплачены гранты в соответствии с приказом министра образования Московской области от 31.12.2015 № 6905 «Об утверждении перечня 75 муниципальных общеобразовательных организаций с высоким уровнем достижения работы педагогического коллектива по образованию и воспитанию – получателей грантов в 2016 году, набравших наибольший балл в рейтинге по итогам 2014 – 2015 учебного года» (с изменениями, внесенными приказом министра образования Московской области от 18.03.2016 № 957), от 18.03.2016 № 950 «О распределении грантов муниципальным общеобразовательным организациям в Московской области с высоким уровнем достижений работы педагогического коллектива по образованию и воспитанию в соответствии с государственной программой Московской области «Образование Подмосковья» на 2014-2025;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2.2. 10,94 млн. рублей - пожертвования на ведение уставной деятельности;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Средства от предоставления платных услуг – 72,53 млн. рублей.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Кроме внебюджетных средств, образовательным учреждениям юридическими и физическими лицами были безвозмездно пожертвованы и безвозмездно переданы материальные ценности на сумму 13,47 млн.руб.</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21" w:name="_Toc489822608"/>
      <w:bookmarkEnd w:id="121"/>
      <w:r w:rsidRPr="00002718">
        <w:rPr>
          <w:rFonts w:ascii="Times New Roman" w:eastAsia="Times New Roman" w:hAnsi="Times New Roman" w:cs="Times New Roman"/>
          <w:b/>
          <w:bCs/>
          <w:sz w:val="36"/>
          <w:szCs w:val="36"/>
          <w:lang w:eastAsia="ru-RU"/>
        </w:rPr>
        <w:t>4.2.    Финансирование мероприятий на развитие и поддержку инфраструктуры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Срок эксплуатации практически всех образовательных учреждений Королёва составляет более 30 лет, то есть износ зданий и инженерных коммуникаций – 60-70%.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В 2016 году ремонтно-строительные работы в образовательных учреждениях выполнены на сумму 100,81 млн. рублей, в т.ч. за счет средств муниципального бюджета на сумму 48,75 млн. рублей.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Значительные средства выделены из средств областного бюджета на следующие мероприятия: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финансовое обеспечение (возмещение расходов на государственную поддержку частных детских садов) негосударственных ДОУ (Автономная некоммерческая организация дошкольного образования «ШАГ В БУДУЩЕЕ – школа для малышей»), Автономная некоммерческая организация дошкольного образования детский сад "Возрождение", ЧДОУ «Лесовичок» в 2016 году на сумму 11,58 млн.руб. (присмотр и уход, содержание имущества, арендная плата за использование помещений); расходы на оплату труда, приобретение пособий, игр и игрушек, средств обучений – 26,99 млн.руб.;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модернизацию и развитие материальной базы в образовательных учреждениях (Закон Московской области от 04.04.2014 №27/201-ОЗ "О дополнительных мероприятиях по развитию жилищно-коммунального хозяйства и социально-культурной сферы на 2016 год") - выделено и освоено 5,83 млн. руб.;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приобретение учебников и пополнение библиотечного фонда в общеобразовательных учреждениях – 46,32 млн. руб. (2016г);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приобретение средств обучения, игр и игрушек для дошкольных образовательных учреждений – 16,65 млн. руб.;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выплаты вознаграждения за выполнение функций классного руководства – 12,12 млн. руб.;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расходы на получение общедоступного и бесплатного дошкольного, начального общего, среднего общего образования, а так же дополнительного образования -1305,30 млн. руб.;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расходы на получение общедоступного и бесплатного дошкольного образования – 874,97 млн.руб.;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приобретение оборудования, в том числе закупка учебного оборудования и мебели для муниципальных общеобразовательных учреждений-победителей областного конкурса муниципальных образовательных учреждений, разрабатывающих и внедряющих инновационные образовательные проекты в 2016 году - 2,0 млн. руб.;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закупка оборудования для создания условий для инклюзивного обучения детей-инвалидов из средств областного и местного бюджетов: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o   из средств областного бюджета – 0,784 млн. руб.;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o   из средств местного бюджета – 1,72 млн. руб.</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22" w:name="_Toc489822609"/>
      <w:bookmarkStart w:id="123" w:name="_Toc457424241"/>
      <w:bookmarkStart w:id="124" w:name="_Toc458766969"/>
      <w:bookmarkEnd w:id="122"/>
      <w:bookmarkEnd w:id="123"/>
      <w:bookmarkEnd w:id="124"/>
      <w:r w:rsidRPr="00002718">
        <w:rPr>
          <w:rFonts w:ascii="Times New Roman" w:eastAsia="Times New Roman" w:hAnsi="Times New Roman" w:cs="Times New Roman"/>
          <w:b/>
          <w:bCs/>
          <w:sz w:val="36"/>
          <w:szCs w:val="36"/>
          <w:lang w:eastAsia="ru-RU"/>
        </w:rPr>
        <w:t>4.3.    Условия обучения</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5" w:name="_Toc489822610"/>
      <w:bookmarkStart w:id="126" w:name="_Toc457424242"/>
      <w:bookmarkStart w:id="127" w:name="_Toc458766970"/>
      <w:bookmarkEnd w:id="125"/>
      <w:bookmarkEnd w:id="126"/>
      <w:bookmarkEnd w:id="127"/>
      <w:r w:rsidRPr="00002718">
        <w:rPr>
          <w:rFonts w:ascii="Times New Roman" w:eastAsia="Times New Roman" w:hAnsi="Times New Roman" w:cs="Times New Roman"/>
          <w:b/>
          <w:bCs/>
          <w:sz w:val="27"/>
          <w:szCs w:val="27"/>
          <w:lang w:eastAsia="ru-RU"/>
        </w:rPr>
        <w:t>4.3.1.   Наполняемость классов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За последние годы наблюдается положительная динамика увеличения наполняемости образовательных учреждений. В 2016-2017 учебном году наполняемость классов (с учётом коррекционных учреждений) составила 26,8 человек (без учета коррекционных классов – 27,5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350" w:anchor="_Toc489819462" w:history="1">
        <w:r w:rsidRPr="00002718">
          <w:rPr>
            <w:rFonts w:ascii="Times New Roman" w:eastAsia="Times New Roman" w:hAnsi="Times New Roman" w:cs="Times New Roman"/>
            <w:color w:val="0000FF"/>
            <w:sz w:val="24"/>
            <w:szCs w:val="24"/>
            <w:u w:val="single"/>
            <w:lang w:eastAsia="ru-RU"/>
          </w:rPr>
          <w:t>Таблица 17. Наполняемость классов</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8" w:name="_Toc489822611"/>
      <w:bookmarkStart w:id="129" w:name="_Toc457424243"/>
      <w:bookmarkStart w:id="130" w:name="_Toc458766971"/>
      <w:bookmarkEnd w:id="128"/>
      <w:bookmarkEnd w:id="129"/>
      <w:bookmarkEnd w:id="130"/>
      <w:r w:rsidRPr="00002718">
        <w:rPr>
          <w:rFonts w:ascii="Times New Roman" w:eastAsia="Times New Roman" w:hAnsi="Times New Roman" w:cs="Times New Roman"/>
          <w:b/>
          <w:bCs/>
          <w:sz w:val="27"/>
          <w:szCs w:val="27"/>
          <w:lang w:eastAsia="ru-RU"/>
        </w:rPr>
        <w:t>4.3.2.   Система мер по обеспечению комплексной безопасности учреждений образования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 муниципальные образовательные учреждения города оборудованы автоматической пожарной сигнализацией, кнопками тревожной сигнализации, аварийным освещением, пожарным водоснабжением, системой видеонаблюдения.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 всех муниципальных образовательных учреждениях города осуществляется специализированная охрана ЧОП.</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Должность заместителя руководителя по безопасности введена в штатное расписание во всех МОУ.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Ежегодно, в июле-августе, к новому учебному году все ОУ проверяются комиссией, в состав которой входят сотрудники Комитета образования, инспекторы ОГПН, УВД по г.о. Королёв, ФСБ, СЭС (с составлением соответствующих актов).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В профилактической работе</w:t>
      </w:r>
      <w:r w:rsidRPr="00002718">
        <w:rPr>
          <w:rFonts w:ascii="Times New Roman" w:eastAsia="Times New Roman" w:hAnsi="Times New Roman" w:cs="Times New Roman"/>
          <w:sz w:val="24"/>
          <w:szCs w:val="24"/>
          <w:lang w:eastAsia="ru-RU"/>
        </w:rPr>
        <w:t xml:space="preserve"> со школьниками большая роль отводится педагогам – психологам ОУ и Психолого-логопедической службы МБУ ДПО «УМОЦ».</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Организация профилактики ведется как в урочное (в рамках курсов естественно-научного цикла), так и во внеурочное время. Наряду с уже ставшими традиционными формами и методами работы в сфере профилактики аддиктивного (зависимого) поведения разрабатываются новые подходы и расширяется практика создания служб общественного уполномоченного по правам ребенка.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консолидации совместных усилий налажен оперативный обмен информацией с городскими службами различной ведомственной принадлежности о выявляемых фактах употребления несовершеннолетними психотропных веществ, что позволяет своевременно реагировать на неблагополучную ситуацию.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Вопросы профилактики наркозависимости и реабилитации детей и молодежи регулярно рассматриваются на совещаниях с участием различных профильных структур и заседаниях Комитета образования. В основе тесного межведомственного взаимодействия органов образования и здравоохранения, силовых структур, родительской общественности заложены меры, направленные на сохранение физического и нравственного здоровья подрастающего поколения.</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31" w:name="_Toc489822612"/>
      <w:bookmarkStart w:id="132" w:name="_Toc457424244"/>
      <w:bookmarkStart w:id="133" w:name="_Toc458766972"/>
      <w:bookmarkEnd w:id="131"/>
      <w:bookmarkEnd w:id="132"/>
      <w:bookmarkEnd w:id="133"/>
      <w:r w:rsidRPr="00002718">
        <w:rPr>
          <w:rFonts w:ascii="Times New Roman" w:eastAsia="Times New Roman" w:hAnsi="Times New Roman" w:cs="Times New Roman"/>
          <w:b/>
          <w:bCs/>
          <w:sz w:val="36"/>
          <w:szCs w:val="36"/>
          <w:lang w:eastAsia="ru-RU"/>
        </w:rPr>
        <w:t>4.4.    Условия для сохранения и укрепления здоровья детей и подростков, в том числе организация питания и медицинского обслуживания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В системе образования города ведется значительная работа по совершенствованию деятельности ОУ по сохранению и укреплению здоровья обучающихся, по формированию и развитию ценностей здорового образа жизни. </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34" w:name="_Toc489822613"/>
      <w:bookmarkStart w:id="135" w:name="_Toc457424246"/>
      <w:bookmarkStart w:id="136" w:name="_Toc458766974"/>
      <w:bookmarkEnd w:id="134"/>
      <w:bookmarkEnd w:id="135"/>
      <w:bookmarkEnd w:id="136"/>
      <w:r w:rsidRPr="00002718">
        <w:rPr>
          <w:rFonts w:ascii="Times New Roman" w:eastAsia="Times New Roman" w:hAnsi="Times New Roman" w:cs="Times New Roman"/>
          <w:b/>
          <w:bCs/>
          <w:sz w:val="27"/>
          <w:szCs w:val="27"/>
          <w:lang w:eastAsia="ru-RU"/>
        </w:rPr>
        <w:t>4.4.1.   Общее образование</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37" w:name="_Toc489822614"/>
      <w:bookmarkStart w:id="138" w:name="_Toc457424247"/>
      <w:bookmarkStart w:id="139" w:name="_Toc458766975"/>
      <w:bookmarkEnd w:id="137"/>
      <w:bookmarkEnd w:id="138"/>
      <w:bookmarkEnd w:id="139"/>
      <w:r w:rsidRPr="00002718">
        <w:rPr>
          <w:rFonts w:ascii="Times New Roman" w:eastAsia="Times New Roman" w:hAnsi="Times New Roman" w:cs="Times New Roman"/>
          <w:b/>
          <w:bCs/>
          <w:sz w:val="24"/>
          <w:szCs w:val="24"/>
          <w:lang w:eastAsia="ru-RU"/>
        </w:rPr>
        <w:t>4.4.1.1.      Организация горячего питания в общеобразовательных учреждениях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40" w:name="_Toc457424248"/>
      <w:bookmarkStart w:id="141" w:name="_Toc458766976"/>
      <w:bookmarkEnd w:id="140"/>
      <w:bookmarkEnd w:id="141"/>
      <w:r w:rsidRPr="00002718">
        <w:rPr>
          <w:rFonts w:ascii="Times New Roman" w:eastAsia="Times New Roman" w:hAnsi="Times New Roman" w:cs="Times New Roman"/>
          <w:sz w:val="24"/>
          <w:szCs w:val="24"/>
          <w:lang w:eastAsia="ru-RU"/>
        </w:rPr>
        <w:t xml:space="preserve">Важную роль в общей структуре питания детей и подростков в ОУ занимает горячее питание, которое является одним из ключевых факторов поддержания их здоровья и эффективности обучения.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Организация питания в общеобразовательных учреждениях города осуществляется в соответствии с санитарно-эпидемиологическими требованиями, утвержденными Постановлением Главного санитарного врача РФ 23.07.2008 года № 45, и иными документами федерального и регионального уровней.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настоящее время на безе 28 общеобразовательных учреждений города Королёва функционирует 24 столовые полного цикла и 4 буфета-раздаточных, куда осуществляется доставка готовых горячих блюд из пищеблоков иных образовательных учреждений, а именно: в МБОУ СОШ № 10 - из СОШ № 3, в СОШ № 12 - из БСОШ № 6, в микрорайоне Юбилейный в СОШ № 8 - из гимназии № 3 и в СОШ № 14 - из гимназии № 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столовых полного цикла предусмотрены помещения и оборудование, позволяющие осуществлять приготовление безопасной и сохраняющей пищевую ценность кулинарной продукции и её реализацию. В буфетах-раздаточных - помещения и оборудование, позволяющие осуществлять реализацию блюд, кулинарных изделий, а также приготовление горячих напитков.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обеспечения обучающихся здоровым питанием разработано меню, включающее распределение перечня блюд, кулинарных, мучных, кондитерских и хлебобулочных изделий по отдельным приемам пищи. Поставщиком услуги питания, которым в настоящее время на территории города Королёва является ООО «Продмед», ООО «Собур» (МБОУ «Гимназия № 11»), разработано примерное десятидневное меню, которое согласовано с Территориальным отделом Роспотребнадзора. Примерное меню разрабатывается с учетом сезонности, необходимого количества основных пищевых веществ и требуемой калорийности суточного рациона, дифференцированного по возрастным группам обучающихся (7-11 и 12-18 лет).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обучающихся школ города организовано двухразовое горячее питание (завтрак и обед). Для детей, посещающих группу продленного дня, дополнительно предоставляется полдник. В 2-х учреждениях на территории нашего города, где учащиеся пребывают круглосуточно ( это интернат для слепых и слабовидящих детей и коррекционная школа-интернат), организовано пятиразовое питание.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Наряду с основным питанием во всех школьных столовых города организовано дополнительное питание обучающихся через буфеты, в которых реализуются мучные кондитерские и булочные изделия, пищевые продукты в потребительской упаковке.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Основной задачей, стоящей в настоящее время перед образовательными учреждениями, по-прежнему является увеличение охвата горячим питанием учащихся. В целом следует отметить, что с 2012 года наблюдается тенденция увеличения доли обучающихся, </w:t>
      </w:r>
      <w:r w:rsidRPr="00002718">
        <w:rPr>
          <w:rFonts w:ascii="Times New Roman" w:eastAsia="Times New Roman" w:hAnsi="Times New Roman" w:cs="Times New Roman"/>
          <w:sz w:val="24"/>
          <w:szCs w:val="24"/>
          <w:lang w:eastAsia="ru-RU"/>
        </w:rPr>
        <w:lastRenderedPageBreak/>
        <w:t>получающих горячее питание в школьных столовых. Кроме того, организация питания учащихся в образовательных учреждениях требует дальнейшего совершенствования в части улучшения материально-технической базы школьных столовых, улучшения количественной и качественной стороны питания, обогащения рационов продуктов и привития навыков здорового питания детям.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51" w:anchor="_Toc489819463" w:history="1">
        <w:r w:rsidRPr="00002718">
          <w:rPr>
            <w:rFonts w:ascii="Times New Roman" w:eastAsia="Times New Roman" w:hAnsi="Times New Roman" w:cs="Times New Roman"/>
            <w:color w:val="0000FF"/>
            <w:sz w:val="24"/>
            <w:szCs w:val="24"/>
            <w:u w:val="single"/>
            <w:lang w:eastAsia="ru-RU"/>
          </w:rPr>
          <w:t>Таблица 18. Охват обучающихся горячим питанием</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 этом следует отметить, что горячее питание учащиеся получают не только за счёт средств родительской платы. Велика доля школьников, которые получают частичную компенсацию стоимости питания. В соответствии с постановлением Администрации города Королёва от 28.01.2013 г. № 77 (с изменениями и дополнениями) определены категории обучающихся, получающих данную компенсацию, а именно: дети-инвалиды, учащиеся из многодетных семей, обучающиеся из семей, среднедушевой доход которых не превышает величину прожиточного минимума, установленного в Московской области на душу населения.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Таким образом, за счёт средств, выделяемых из бюджета Московской области, а это составило в 2016-2017 учебном году </w:t>
      </w:r>
      <w:r w:rsidRPr="00002718">
        <w:rPr>
          <w:rFonts w:ascii="Times New Roman" w:eastAsia="Times New Roman" w:hAnsi="Times New Roman" w:cs="Times New Roman"/>
          <w:b/>
          <w:bCs/>
          <w:sz w:val="24"/>
          <w:szCs w:val="24"/>
          <w:lang w:eastAsia="ru-RU"/>
        </w:rPr>
        <w:t>более 96 152 000 рублей, адресную социальную поддержку получают 5764 детей (из многодетных семей, дети-инвалиды, дети из малообеспеченных семей).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Также следует отметить, что в соответствии с ФЗ-273 «Об образовании в Российской Федерации» 100% обучающихся коррекционных школ-интернатов, а это 285 детей, получают бесплатное питание за счёт средств муниципального бюджета. В текущем году данная сумма составила 7 928 373 руб.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Однако, несмотря на вышеуказанный общий охват учащихся муниципальных образовательных учреждений горячим питанием, особого внимание заслуживает низкий показатель охвата питанием учащихся старших классов в сравнении с другими возрастными группами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52" w:anchor="_Toc489819464" w:history="1">
        <w:r w:rsidRPr="00002718">
          <w:rPr>
            <w:rFonts w:ascii="Times New Roman" w:eastAsia="Times New Roman" w:hAnsi="Times New Roman" w:cs="Times New Roman"/>
            <w:color w:val="0000FF"/>
            <w:sz w:val="24"/>
            <w:szCs w:val="24"/>
            <w:u w:val="single"/>
            <w:lang w:eastAsia="ru-RU"/>
          </w:rPr>
          <w:t>Таблица 19. Данные об охвате горячим питанием обучающихся по уровню обучения</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 сожалению, за последние несколько лет состояние здоровья населения в целом и детей школьного возраста в частности характеризуется негативными тенденциями. Наблюдается увеличение сердечно-сосудистых заболеваний, заболеваний органов пищеварения, эндокринной системы. У большинства учащихся выявлены нарушения полноценного питания, обусловленные недостаточным потреблением пищевых веществ, в первую очередь витаминов, макро- и микроэлементов (кальция, йода, железа, фтора и др.), полноценных белков. Конечно, школа одна с этой проблемой справиться не сможет.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связи с вышесказанным, в целях пропаганды здорового питания для всех участников образовательного процесса, информирования родительской общественности о предоставлении услуги питания, в образовательных учреждениях в течение учебного года совместно с поставщиком услуги питания ООО «Продмед» проводились Дни открытых дверей. В рамках данных мероприятий родителям был представлен информационно-справочный материал, проводилось анкетирование по вопросу качества предоставляемой услуги питания, осуществлялось знакомство с продукцией ООО «Продмед», дегустация блюд из ассортимента школьного меню.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По итогам проведённых мероприятий были определены основные направления работы по улучшению качества предоставляемой услуги питания обучающихся общеобразовательных учреждений города, в т.ч. по вопросу температурного режима реализуемых блюд, расширению ассортимента, ценовой политике, повышению уровня культуры питания обучающихся посредством различных мероприятий школьного и муниципального уровней, а также улучшению материально-технической базы школьных пищеблоков.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002718">
        <w:rPr>
          <w:rFonts w:ascii="Times New Roman" w:eastAsia="Times New Roman" w:hAnsi="Times New Roman" w:cs="Times New Roman"/>
          <w:b/>
          <w:bCs/>
          <w:sz w:val="24"/>
          <w:szCs w:val="24"/>
          <w:lang w:eastAsia="ru-RU"/>
        </w:rPr>
        <w:t xml:space="preserve">4.4.1.2.      </w:t>
      </w:r>
      <w:bookmarkStart w:id="142" w:name="_Toc489822615"/>
      <w:bookmarkEnd w:id="142"/>
      <w:r w:rsidRPr="00002718">
        <w:rPr>
          <w:rFonts w:ascii="Times New Roman" w:eastAsia="Times New Roman" w:hAnsi="Times New Roman" w:cs="Times New Roman"/>
          <w:b/>
          <w:bCs/>
          <w:sz w:val="24"/>
          <w:szCs w:val="24"/>
          <w:lang w:eastAsia="ru-RU"/>
        </w:rPr>
        <w:t>Медицинское сопровождение в общеобразовательных учреждениях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целях обеспечения проведения мероприятий по организации здоровьесберегающей деятельности, осуществления первичной медико-санитарной и доврачебной помощи во всех 28 подведомственных общеобразовательных организациях функционируют 30 лицензированных медицинских кабинетов (в МАОУ «Лицей № 19» и МБОУ «Гимназия № 11» функционирует по 2 кабинета: в здании начальной и основной школы) и 8 лицензированных стоматологических кабинетов.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системе работы - проведение мониторинга состояния здоровья и уровня физического развития учащихся на основе данных медицинских осмотров. Данные за несколько лет позволяют делать выводы о динамике состояния здоровья обучающихся.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целях усиления мероприятий по предупреждению заболеваний гриппом и ОРВИ учащихся и сотрудников образовательных учреждений города Королёва во всех муниципальных образовательных учреждениях было организовано систематическое информирование детей, родителей (законных представителей), работников образовательных учреждений о необходимости иммунизации и пользе вакцинации против гриппа посредством проведения классных часов, планерок, выпуска санитарных бюллетеней, размещения информации на сайтах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Была организована работа по обеспечению взаимодействия с лечебно-профилактическими организациями в проведении иммунизации против гриппа воспитанников и обучающихся муниципальных образовательных организаций, всех работающих сотрудников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 началу эпидемиологического сезона более 20% обучающихся и воспитанников, а также 97,7% сотрудников образовательных учреждений были вакцинированы против гриппа.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течение учебного года в общеобразовательных и дошкольных образовательных учреждениях проводились мероприятия, направленные на формирование здорового образа жизни несовершеннолетних.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Ежеквартально во всех образовательных учреждениях проводилась акция «Здоровье – твое богатство», в рамках которой были организованы спортивные соревнования, эстафеты, конкурсы рисунков, плакатов, стенгазет, театрализованные постановки, пропагандирующие здоровый образ жизни.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течение учебного года на родительских собраниях, классных часах в рамках пропаганды здорового образа жизни сотрудниками Центральной городской больницы и стоматологической поликлиники города Королёва проводились профилактические беседы, демонстрировались видеоролики о пользе вакцинации, профосмотров и т.д.</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Также следует отметить, что проведение в общеобразовательных учреждениях профилактических мероприятий антинаркотической направленности осуществлялось с привлечением квалифицированных специалистов в области психологии, наркологии, психиатрии, а также представителей правоохранительных органов, территориальных подразделений федеральной службы Российской Федерации по контролю за оборотом наркотиков по городскому округу Королёв Московской области.</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43" w:name="_Toc489822616"/>
      <w:bookmarkEnd w:id="143"/>
      <w:r w:rsidRPr="00002718">
        <w:rPr>
          <w:rFonts w:ascii="Times New Roman" w:eastAsia="Times New Roman" w:hAnsi="Times New Roman" w:cs="Times New Roman"/>
          <w:b/>
          <w:bCs/>
          <w:sz w:val="27"/>
          <w:szCs w:val="27"/>
          <w:lang w:eastAsia="ru-RU"/>
        </w:rPr>
        <w:t>4.4.2.   Охрана труда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Охрана жизни и здоровья учащихся и работников, профилактика травматизма, создание безопасных условий труда при осуществлении образовательной деятельности являются главной задачей всех образовательных учреждений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Работа в этой области строилась, исходя из задач, стоящих перед Комитетом образования, с опорой на нормативно-правовую базу по охране труда.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 образовательные учреждения городского округа Королёв были приняты к новому учебному году без замечаний.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Возглавляют работу по охране труда руководители образовательных учреждений. Первыми помощниками по организации работы по охране труда являются заместители директоров по безопасности и (или) иные лица из числа руководящих или педагогических работников.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 руководители образовательных учреждений и все их заместители обучены охране труда на базе АНОО ДПО «Интеллект».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Анализ состояния дел по обучению работников образовательных учреждений охране труда показал, что в образовательных учреждениях в системе не менее 1 раза в 3 года проводится обучение и проверка знаний требований охраны труда всех работников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сентябре 2016 года обучение и проверку знаний требований охраны труда прошли 35 руководящих работников, в мае 2017года – 114 работников летних детских оздоровительных лагерей дневного пребывания на базе образовательных учреждений городского округа Королёв и 32 работника Муниципального автономного учреждения «Оздоровительно-образовательный центр «Родник». В системе в образовательных учреждениях проводятся все виды инструктажей с работниками и учащимися.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директоров, заместителей директоров по безопасности и иных лиц, занимающихся организацией работы по охране труда, в комитете образования регулярно проводятся консультации.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Вновь назначенным лицам, ответственным за организацию охраны труда в образовательных учреждениях (МБОУ СОШ №2 имени В.Н.Михайлова, МБОУ СОШ №№ 10,13,14, МБОУ «Лицей №4»), регулярно оказывается методическая помощь.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пропаганды безопасных методов работы и предупреждения несчастных случаев в образовательных учреждениях имеются уголки или тематические стенды по охране труда, дорожной и пожарной безопасности.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В соответствии с планом работы Комитета образования на 2016– 2017учебный год проведены следующие тематические проверки: «Управленческая деятельность администрации образовательных учреждений по контролю за исполнением правил безопасности при проведении занятий по физической культуре», «Работа администрации образовательных учреждений по обеспечению безопасных условий проведения образовательного процесса», «Работа администрации образовательных учреждений при организации экскурсий, спортивных соревнований и других внешкольных мероприятий»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Проверками установлено, что в образовательных учреждениях созданы безопасные условия проведения образовательного процесса.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 всех образовательных учреждениях проводится опрессовка батарей системы отопления, проверка заземления и измерение сопротивления изоляции электропроводов.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Акты готовности образовательных учреждений к новому учебному году подписаны всеми членами комиссии. Имеются акты-разрешения на проведение занятий в учебных кабинетах физики, химии, информатики, биологии, технологии, мастерских, спортивных залах.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Администрация образовательных учреждений поддерживает на должном уровне учебно-материальную базу, обеспечивает безопасные условия на каждом рабочем месте.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Для бесперебойной работы образовательных учреждений в целях обеспечения комплексной безопасности заключены договоры на обслуживание и аварийный ремонт технологического и холодильного оборудования, оказание услуг телефонной связи, договор на электроснабжение.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Безопасность при эксплуатации зданий и сооружений обеспечивается системой планово-предупредительных ремонтов здания, включающей в себя совокупность организационно-технических мероприятий по надзору и уходу за всеми видами ремонтов, осуществляемых в плановом порядке.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Обеспечение безопасности является приоритетной задачей в деятельности администрации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 отчётный период проведена большая работа по профилактике травматизма среди обучающихся.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заседаниях городского методического объединения учителей физической культуры рассмотрены вопросы предупреждения детского травматизма.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образовательных учреждениях усилен контроль за состоянием преподавания физической культуры.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Школа с начальных классов закладывает детям основы знаний о самосохранении, при этом сочетается развитие самостоятельности с воспитанием ответственности за безопасное поведение.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образовательных учреждениях обучают детей, учитывая особенности возрастных групп, правильному, толерантному поведению на улице, в общественных местах, при занятиях спортом и других видах деятельности, идёт работа по реализации плана комплексных мер, </w:t>
      </w:r>
      <w:r w:rsidRPr="00002718">
        <w:rPr>
          <w:rFonts w:ascii="Times New Roman" w:eastAsia="Times New Roman" w:hAnsi="Times New Roman" w:cs="Times New Roman"/>
          <w:sz w:val="24"/>
          <w:szCs w:val="24"/>
          <w:lang w:eastAsia="ru-RU"/>
        </w:rPr>
        <w:lastRenderedPageBreak/>
        <w:t>направленных на снижение уровня воздействия опасных факторов производственной среды и трудового процесса.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уроках ОБЖ, классных часах регулярно рассматриваются вопросы по соблюдению Правил безопасного поведения в школе и дома. Проводятся встречи с работниками ГИБДД и ОГПН. Организовываются выставки литературы по охране труда, конференции для учащихся 8 – 11 классов «Безопасный труд и я»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 20 по 30.03.2017 во всех образовательных учреждениях интересно прошла Неделя охраны труда в рамках Всероссийской недели охраны труда.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хорошем уровне прошло обсуждение вопросов охраны труда на педагогических советах: «Формирование ценностного отношения обучающихся к здоровому образу жизни» (МАОУ «Гимназия №9»), «Формирование компетенций в области охраны труда» (МАОУ ЛНИП), «Масштабы и проблемы травматизма» (МБОУ СОШ №2, 5), круглый стол для старшеклассников «Следствие ведут знатоки» (МБОУ СОШ №10), учебный тренинг «Оказание доврачебной помощи» (МБОУ СОШ №№3, ПСОШ №2), квест «Код безопасности» , «Безопасное путешествие»(МБОУ СОШ №20, МАОУ «Гимназия №9»), познавательная игра – викторина «Безопасный труд - право каждого человека», выставки рисунков, плакатов, газет «Моя безопасность», «Охрана труда глазами ребёнка»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 всех образовательных учреждениях продолжается работа по проведению СОУТ в соответствии с 426 – ФЗ.</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соответствии с ГОСТ 12.0.006-2002 ССБТ «Общие требования к управлению охраной труда в организации» в образовательных учреждениях ведётся документация согласно утверждённой руководителем номенклатуре дел.</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44" w:name="_Toc489822617"/>
      <w:bookmarkStart w:id="145" w:name="_Toc457424249"/>
      <w:bookmarkStart w:id="146" w:name="_Toc458766977"/>
      <w:bookmarkEnd w:id="144"/>
      <w:bookmarkEnd w:id="145"/>
      <w:bookmarkEnd w:id="146"/>
      <w:r w:rsidRPr="00002718">
        <w:rPr>
          <w:rFonts w:ascii="Times New Roman" w:eastAsia="Times New Roman" w:hAnsi="Times New Roman" w:cs="Times New Roman"/>
          <w:b/>
          <w:bCs/>
          <w:sz w:val="27"/>
          <w:szCs w:val="27"/>
          <w:lang w:eastAsia="ru-RU"/>
        </w:rPr>
        <w:t>4.4.3.   Психолого-педагогическая поддержка и сопровождение деятельности</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47" w:name="_Toc489822618"/>
      <w:bookmarkStart w:id="148" w:name="_Toc457424250"/>
      <w:bookmarkStart w:id="149" w:name="_Toc458766978"/>
      <w:bookmarkEnd w:id="147"/>
      <w:bookmarkEnd w:id="148"/>
      <w:bookmarkEnd w:id="149"/>
      <w:r w:rsidRPr="00002718">
        <w:rPr>
          <w:rFonts w:ascii="Times New Roman" w:eastAsia="Times New Roman" w:hAnsi="Times New Roman" w:cs="Times New Roman"/>
          <w:b/>
          <w:bCs/>
          <w:sz w:val="24"/>
          <w:szCs w:val="24"/>
          <w:lang w:eastAsia="ru-RU"/>
        </w:rPr>
        <w:t>4.4.3.1.      Психолого-медико-педагогическая комиссия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городском округе Королёв создана территориальная психолого-медико-педагогическая комиссия (ТПМПК).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составе комиссии работают начальник отдела контроля качества образования и главный специалист дошкольного отдела Комитета образования, детский психоневролог городского психоневрологического диспансера, хирург-ортопед и окулист, врач-педиатр, зав.отделением городской поликлиники, начальник отдела по делам несовершеннолетних и защите их прав, методист МБУ ДПО «УМОЦ», учителя-логопеды, учитель-дефектолог, тифлопедагог, сурдопедагог, олигофренопедагог, социальный педагог, педагоги-психологи . Комиссия осуществляет работу в соответствии с утверждённым графиком.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Всего за отчетный период проведено 72 заседания комиссии, обследовано 1824 человека, что на 403 человека больше, чем в предыдущий период. Из них: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детей-инвалидов - 139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детей от 0до 3-х лет- 38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детей от 3-х до 7-ми лет- 1442 человека;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детей от 7-ми до 18-ти лет - 344 человека;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детей, имеющих статус сироты, приёмной семьи, оставшихся без попечения родителей, находящихся в сложной жизненной ситуации, под опекой - 24 человека;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старшеклассников с ОВЗ, сдающих экзамены, - 31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ТПМПК осмотрены 1144 ребёнка с тяжелым нарушением речи (ТНР), 174 – с задержкой психического развития (ЗПР), 181- с нарушением ОДА, 102 - с расстройством аутистического спектра (РАС), 38 детей - с легкой умственной отсталостью, 10 – с умеренной умственной отсталостью, 1 – с тяжёлой умственной отсталостью, 3 - с синдромом Дауна, 12 – с нарушением слуха, 122 – с нарушением зрения.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структуре первичного дефекта преобладают дети с тяжёлыми речевыми нарушениями, затем - дети с задержкой психического развития, нарушением опорно-двигательного аппарата, с расстройством аутистического спектра (их количество возросло на 26% по сравнению с прошлым годом), с нарушениями зрения, меньше всего детей с нарушениями слуха.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Проблема речевых нарушений у детей стоит на первом месте. По информации, представленной школьными логопедами, в ОУ увеличивается количество детей с речевой патологией, что накладывает отпечаток и на развитие их высших психических функций. У детей отмечается неустойчивость внимания и трудности его распределения, снижение памяти и продуктивности запоминания, отстаёт в развитии словесно-логическое мышление.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Важно продолжить работу по просвещению родителей и педагогов по вопросам обучения и воспитания детей с ОВЗ, активизируя деятельность в данном направлении с использованием различных форм (консультирование, памятки, родительские собрания, семинары и пр.).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Для оказания специальной коррекционной помощи в городе функционируют: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52 логопедические группы в ДОУ комбинированного вида;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5 логопедических групп в специализированном ДОУ компенсирующего вида;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11 групп в ДОУ для детей с нарушением зрения;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3 группа для детей с ЗПР;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9 специализированных групп в ДОУ для детей с нарушениями опорно-двигательного аппарата;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6 логопунктов в общеобразовательных учреждениях и 3 логопункта в ДОУ.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 сентября 2016 года в городском округе Королёв стали функционировать 2 группы для детей с ЗПР на базе МБДОУ «Детский сад №34» и МБДОУ «Детский сад «45», 3 группы для детей с нарушением ОДА на базе МБДОУ «Детский сад №23» и логопункт на базе МАДОУ «Детский сад №35».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За учебный год территориальной психолого-медико-педагогической комиссией осмотрено 1480 детей дошкольного возраста. Из них 38 - в возрасте до от 0 до 3-х лет, 1442 – от 3-х до 7 лет.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1353 ребенка дошкольного возраста посещали 77 групп компенсирующей направленности в детских садах города. Это составило 12,4 % от численности всех детей, посещающих ДОУ.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57 специализированных группах реализуются программы, направленные на коррекцию речи (902 ребенка), в 11 группах – для детей с нарушением зрения (156 детей), в 3 группах - для детей с задержкой психического развития (22 ребенка), в 6 группах – для детей с нарушением опорно-двигательного аппарата (94 ребенка).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124 ребенка осуществляли коррекцию речи в логопедических пунктах на базе детского сада № 12 «Сказка», детского сада № 23 «Чебурашка» и детского сада № 35 «Эврика», а 45 детей – в логопедических пунктах негосударственных детских садах города.</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50" w:name="_Toc489822619"/>
      <w:bookmarkStart w:id="151" w:name="_Toc457424251"/>
      <w:bookmarkStart w:id="152" w:name="_Toc458766979"/>
      <w:bookmarkEnd w:id="150"/>
      <w:bookmarkEnd w:id="151"/>
      <w:bookmarkEnd w:id="152"/>
      <w:r w:rsidRPr="00002718">
        <w:rPr>
          <w:rFonts w:ascii="Times New Roman" w:eastAsia="Times New Roman" w:hAnsi="Times New Roman" w:cs="Times New Roman"/>
          <w:b/>
          <w:bCs/>
          <w:sz w:val="24"/>
          <w:szCs w:val="24"/>
          <w:lang w:eastAsia="ru-RU"/>
        </w:rPr>
        <w:t>4.4.3.2.      Психолого-логопедическая служба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53" w:name="_Toc457424252"/>
      <w:bookmarkStart w:id="154" w:name="_Toc458766980"/>
      <w:bookmarkEnd w:id="153"/>
      <w:bookmarkEnd w:id="154"/>
      <w:r w:rsidRPr="00002718">
        <w:rPr>
          <w:rFonts w:ascii="Times New Roman" w:eastAsia="Times New Roman" w:hAnsi="Times New Roman" w:cs="Times New Roman"/>
          <w:sz w:val="24"/>
          <w:szCs w:val="24"/>
          <w:lang w:eastAsia="ru-RU"/>
        </w:rPr>
        <w:t>В структуре системы образования функционирует Муниципальное бюджетное учреждение дополнительного профессионального образования городского округа Королёв Московской области «Учебно-методический образовательный центр» (МБУДПО «УМОЦ»), имеющее в своём составе Психолого-логопедическую службу (далее-Служба).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Службе три отдела: Психология образования, Логопедический и Отдел по сопровождению замещающих семей. Несмотря на специфику деятельности каждого из них, основные направления работы отделов одинаковы: диагностика, консультирование, развивающая и коррекционная работа, просвещение, профилактика, исследовательская и организационно-методическая работа. Все представленные виды деятельности реализуются для всех категорий участников образовательного процесса (педагогических работников, родителей и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Диагностика</w:t>
      </w:r>
      <w:r w:rsidRPr="00002718">
        <w:rPr>
          <w:rFonts w:ascii="Times New Roman" w:eastAsia="Times New Roman" w:hAnsi="Times New Roman" w:cs="Times New Roman"/>
          <w:sz w:val="24"/>
          <w:szCs w:val="24"/>
          <w:lang w:eastAsia="ru-RU"/>
        </w:rPr>
        <w:t xml:space="preserve"> – </w:t>
      </w:r>
      <w:r w:rsidRPr="00002718">
        <w:rPr>
          <w:rFonts w:ascii="Times New Roman" w:eastAsia="Times New Roman" w:hAnsi="Times New Roman" w:cs="Times New Roman"/>
          <w:i/>
          <w:iCs/>
          <w:sz w:val="24"/>
          <w:szCs w:val="24"/>
          <w:lang w:eastAsia="ru-RU"/>
        </w:rPr>
        <w:t>данное направление работы состоит в проведении групповых и индивидуальных обследований с использованием стандартизированных диагностических инструментов (тестов, опросников, рисуночных методик и проч.).</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За отчетный период </w:t>
      </w:r>
      <w:r w:rsidRPr="00002718">
        <w:rPr>
          <w:rFonts w:ascii="Times New Roman" w:eastAsia="Times New Roman" w:hAnsi="Times New Roman" w:cs="Times New Roman"/>
          <w:b/>
          <w:bCs/>
          <w:sz w:val="24"/>
          <w:szCs w:val="24"/>
          <w:lang w:eastAsia="ru-RU"/>
        </w:rPr>
        <w:t>групповую диагностику прошли 11139 человек</w:t>
      </w:r>
      <w:r w:rsidRPr="00002718">
        <w:rPr>
          <w:rFonts w:ascii="Times New Roman" w:eastAsia="Times New Roman" w:hAnsi="Times New Roman" w:cs="Times New Roman"/>
          <w:sz w:val="24"/>
          <w:szCs w:val="24"/>
          <w:lang w:eastAsia="ru-RU"/>
        </w:rPr>
        <w:t xml:space="preserve"> и </w:t>
      </w:r>
      <w:r w:rsidRPr="00002718">
        <w:rPr>
          <w:rFonts w:ascii="Times New Roman" w:eastAsia="Times New Roman" w:hAnsi="Times New Roman" w:cs="Times New Roman"/>
          <w:b/>
          <w:bCs/>
          <w:sz w:val="24"/>
          <w:szCs w:val="24"/>
          <w:lang w:eastAsia="ru-RU"/>
        </w:rPr>
        <w:t>индивидуальную - 1427 человека</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Плановая диагностика специалистов Службы включает в себя 11 годовых тематических обследований и сосредоточена на следующих ключевых моментах: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начальный этап школьного обучения (1-е-2-е классы); специалисты смотрят психологическую и речевую готовность к школе, адаптацию первоклассников и сформированность письменной речи у второклассников;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переход из начальной школы в среднюю (4-е, 5-е классы); тестируется психологическая готовность перехода в 5-й класс, адаптация пятиклассников;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выбор образовательного маршрута (8-9 классы);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психологическая готовность к сдаче ОГЭ и ЕГЭ (9-е, 11-е классы); тестируется уровень тревожности;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социально-психологическое тестирование обучающихся на предмет определения рисков формирования зависимости от наркотических средств и психоактивных веществ (7-е- 11-е классы).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Психолого-педагогическое тестирование на предмет выявления суицидальных рисков (5-е-11-е классы).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Консультирование</w:t>
      </w:r>
      <w:r w:rsidRPr="00002718">
        <w:rPr>
          <w:rFonts w:ascii="Times New Roman" w:eastAsia="Times New Roman" w:hAnsi="Times New Roman" w:cs="Times New Roman"/>
          <w:sz w:val="24"/>
          <w:szCs w:val="24"/>
          <w:lang w:eastAsia="ru-RU"/>
        </w:rPr>
        <w:t xml:space="preserve"> – данное направление работы описывается как предоставление помощи человеку (индивидуальное консультирование) или группе лиц (групповое консультирование) в форме беседы, обсуждения проблемной ситуации в диалоге со специалистом.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общей сложности на консультации у специалистов побывало 3063 клиента. Количество людей, обратившихся за консультативной помощью в групповом консультировании, составило 1343чел., 1720 - в индивидуальном консультировании.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Клиентом на консультации у специалиста считается не только отдельный взрослый или ребенок, но и семья в целом.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Больше всего обращений (1045 клиентов) в этом году наблюдается по </w:t>
      </w:r>
      <w:r w:rsidRPr="00002718">
        <w:rPr>
          <w:rFonts w:ascii="Times New Roman" w:eastAsia="Times New Roman" w:hAnsi="Times New Roman" w:cs="Times New Roman"/>
          <w:b/>
          <w:bCs/>
          <w:sz w:val="24"/>
          <w:szCs w:val="24"/>
          <w:lang w:eastAsia="ru-RU"/>
        </w:rPr>
        <w:t xml:space="preserve">проблеме обучения и развития ребенка. </w:t>
      </w:r>
      <w:r w:rsidRPr="00002718">
        <w:rPr>
          <w:rFonts w:ascii="Times New Roman" w:eastAsia="Times New Roman" w:hAnsi="Times New Roman" w:cs="Times New Roman"/>
          <w:sz w:val="24"/>
          <w:szCs w:val="24"/>
          <w:lang w:eastAsia="ru-RU"/>
        </w:rPr>
        <w:t>Эта трудность, по рассказам взрослых участников образовательного процесса, звучит обычно следующим образом: «Мой ребенок плохо учится, у него плохие оценки, готов ли мой ребенок к школе?»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 психологической точки зрения, сюда относятся такие особенности ребенка, как невнимательность, неусидчивость, невозможность понять объяснения учителя, трудности освоения письма, счета. С логопедической - нарушения устной и письменной речи (486 и 387 клиента соответственно).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Много обращений (153 клиентов) связано с </w:t>
      </w:r>
      <w:r w:rsidRPr="00002718">
        <w:rPr>
          <w:rFonts w:ascii="Times New Roman" w:eastAsia="Times New Roman" w:hAnsi="Times New Roman" w:cs="Times New Roman"/>
          <w:b/>
          <w:bCs/>
          <w:sz w:val="24"/>
          <w:szCs w:val="24"/>
          <w:lang w:eastAsia="ru-RU"/>
        </w:rPr>
        <w:t>личностными проблемами</w:t>
      </w:r>
      <w:r w:rsidRPr="00002718">
        <w:rPr>
          <w:rFonts w:ascii="Times New Roman" w:eastAsia="Times New Roman" w:hAnsi="Times New Roman" w:cs="Times New Roman"/>
          <w:sz w:val="24"/>
          <w:szCs w:val="24"/>
          <w:lang w:eastAsia="ru-RU"/>
        </w:rPr>
        <w:t>, которые ярко отражаются в эмоциональной сфере (страхи, повышенная тревожность, апатия, неуверенность в себе и т.д.). Уверенное лидерство среди группы этих трудностей держит тревожность (страхи), панические атаки и депрессивные состояния.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Возросла доля запросов с </w:t>
      </w:r>
      <w:r w:rsidRPr="00002718">
        <w:rPr>
          <w:rFonts w:ascii="Times New Roman" w:eastAsia="Times New Roman" w:hAnsi="Times New Roman" w:cs="Times New Roman"/>
          <w:b/>
          <w:bCs/>
          <w:sz w:val="24"/>
          <w:szCs w:val="24"/>
          <w:lang w:eastAsia="ru-RU"/>
        </w:rPr>
        <w:t>проблемами общения и взаимоотношений</w:t>
      </w:r>
      <w:r w:rsidRPr="00002718">
        <w:rPr>
          <w:rFonts w:ascii="Times New Roman" w:eastAsia="Times New Roman" w:hAnsi="Times New Roman" w:cs="Times New Roman"/>
          <w:sz w:val="24"/>
          <w:szCs w:val="24"/>
          <w:lang w:eastAsia="ru-RU"/>
        </w:rPr>
        <w:t xml:space="preserve"> - с ней обратилось 133 клиента. Сюда вошли трудности взаимоотношений с отдельными сверстниками, с классом, с учителем, проблемы неразделенной любви и одиночества.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Также возросло (на 7 человек) количество обращений, связанных с вопросами суицида и суицидальных наклонностей (мысли, идеи, переживания и намерения). С данной темой обратилось 18 клиентов. На наш взгляд, это показатель хорошей профилактической и просветительской работы педагогов-психологов. Взрослые (как родители, так и учителя) могут увидеть тревожные признаки у ребенка и обратится вовремя к специалисту.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Развивающая и коррекционная работа</w:t>
      </w:r>
      <w:r w:rsidRPr="00002718">
        <w:rPr>
          <w:rFonts w:ascii="Times New Roman" w:eastAsia="Times New Roman" w:hAnsi="Times New Roman" w:cs="Times New Roman"/>
          <w:sz w:val="24"/>
          <w:szCs w:val="24"/>
          <w:lang w:eastAsia="ru-RU"/>
        </w:rPr>
        <w:t xml:space="preserve"> – направление работы, связанное с проведением формирующих, обучающих и коррекционных занятий в индивидуальной или групповой форме.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Глубокую проработку проблемы в индивидуальном режиме прошли 551 человек. В групповом режиме – 3454 человека.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u w:val="single"/>
          <w:lang w:eastAsia="ru-RU"/>
        </w:rPr>
        <w:t>Для учащихся</w:t>
      </w:r>
      <w:r w:rsidRPr="00002718">
        <w:rPr>
          <w:rFonts w:ascii="Times New Roman" w:eastAsia="Times New Roman" w:hAnsi="Times New Roman" w:cs="Times New Roman"/>
          <w:sz w:val="24"/>
          <w:szCs w:val="24"/>
          <w:lang w:eastAsia="ru-RU"/>
        </w:rPr>
        <w:t xml:space="preserve"> специалисты Службы проводят занятия, направленные на коррекцию и развитие: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профессионального самосознания;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социального интеллекта;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адаптационных механизмов;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познавательных процессов;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эмоциональной сферы;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коллектива;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устной и письменной речи.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u w:val="single"/>
          <w:lang w:eastAsia="ru-RU"/>
        </w:rPr>
        <w:t>Для родителей</w:t>
      </w:r>
      <w:r w:rsidRPr="00002718">
        <w:rPr>
          <w:rFonts w:ascii="Times New Roman" w:eastAsia="Times New Roman" w:hAnsi="Times New Roman" w:cs="Times New Roman"/>
          <w:sz w:val="24"/>
          <w:szCs w:val="24"/>
          <w:lang w:eastAsia="ru-RU"/>
        </w:rPr>
        <w:t xml:space="preserve"> в течение учебного года проводились занятия в рамках Городского Родительского клуба. В работе клуба приняло участие 39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Также ОСЗС открыл школу для приемных родителей. За этот год обучение прошли 42 человека.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u w:val="single"/>
          <w:lang w:eastAsia="ru-RU"/>
        </w:rPr>
        <w:t>Для педагогических работников</w:t>
      </w:r>
      <w:r w:rsidRPr="00002718">
        <w:rPr>
          <w:rFonts w:ascii="Times New Roman" w:eastAsia="Times New Roman" w:hAnsi="Times New Roman" w:cs="Times New Roman"/>
          <w:sz w:val="24"/>
          <w:szCs w:val="24"/>
          <w:lang w:eastAsia="ru-RU"/>
        </w:rPr>
        <w:t xml:space="preserve"> в этом году были проведены 13 практических семинаров, 4 из которых прошли в рамках «Учительского клуба», а 9 - в рамках повышения психологических компетенций педагогов.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базе УМОЦ был организован областной практический семинар «Определение состояния и перспектив развития классного коллектива».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Просвещение</w:t>
      </w:r>
      <w:r w:rsidRPr="00002718">
        <w:rPr>
          <w:rFonts w:ascii="Times New Roman" w:eastAsia="Times New Roman" w:hAnsi="Times New Roman" w:cs="Times New Roman"/>
          <w:sz w:val="24"/>
          <w:szCs w:val="24"/>
          <w:lang w:eastAsia="ru-RU"/>
        </w:rPr>
        <w:t xml:space="preserve"> – </w:t>
      </w:r>
      <w:r w:rsidRPr="00002718">
        <w:rPr>
          <w:rFonts w:ascii="Times New Roman" w:eastAsia="Times New Roman" w:hAnsi="Times New Roman" w:cs="Times New Roman"/>
          <w:i/>
          <w:iCs/>
          <w:sz w:val="24"/>
          <w:szCs w:val="24"/>
          <w:lang w:eastAsia="ru-RU"/>
        </w:rPr>
        <w:t>деятельность, направленная на распространение научных знаний.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Всего за 2016-2017 учебный год проведено 80 просветительских мероприятий. Из них 74 - выступления на родительских собраниях и 6 - на педагогических советах. Просветительские мероприятия посетили 323 педагога и 4096 родителей.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этом году много мероприятий было посвящено профилактике ученического суицида и дизадаптаций. С этой темой специалисты МБУ ДПО «УМОЦ» выступали на городском совещании заместителей директоров ОУ, на совещаниях, которые в системе проводит Королева В.В., заместитель руководителя Администрации города, а также на итоговом зональном семинаре «Профилактика подросткового суицида» в АСОУ.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течение 2016-2017 учебного года специалистами Службы было разработано 3 тематических стенда: «Как оградить ребенка от опасности», «Вредные советы от логопедов», «Пять заблуждений родителей» - и опубликовано 7 научно-публицистических статей.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Профилактика</w:t>
      </w:r>
      <w:r w:rsidRPr="00002718">
        <w:rPr>
          <w:rFonts w:ascii="Times New Roman" w:eastAsia="Times New Roman" w:hAnsi="Times New Roman" w:cs="Times New Roman"/>
          <w:sz w:val="24"/>
          <w:szCs w:val="24"/>
          <w:lang w:eastAsia="ru-RU"/>
        </w:rPr>
        <w:t xml:space="preserve"> – это профессиональная деятельность, направленная на сохранение и укрепление психического здоровья детей в процессе обучения и воспитания.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В общей сложности профилактическими мероприятиями было охвачено 7356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этом году специалистами службы были реализованы следующие специфические превентивные мероприятия по профилактике возникновения социальной дезадаптации, аддикций и девиаций поведения (</w:t>
      </w:r>
      <w:hyperlink r:id="rId353" w:anchor="_Toc489819465" w:history="1">
        <w:r w:rsidRPr="00002718">
          <w:rPr>
            <w:rFonts w:ascii="Times New Roman" w:eastAsia="Times New Roman" w:hAnsi="Times New Roman" w:cs="Times New Roman"/>
            <w:color w:val="0000FF"/>
            <w:sz w:val="24"/>
            <w:szCs w:val="24"/>
            <w:u w:val="single"/>
            <w:lang w:eastAsia="ru-RU"/>
          </w:rPr>
          <w:t>Таблица 20</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Научно-исследовательская и проектная деятельность</w:t>
      </w:r>
      <w:r w:rsidRPr="00002718">
        <w:rPr>
          <w:rFonts w:ascii="Times New Roman" w:eastAsia="Times New Roman" w:hAnsi="Times New Roman" w:cs="Times New Roman"/>
          <w:sz w:val="24"/>
          <w:szCs w:val="24"/>
          <w:lang w:eastAsia="ru-RU"/>
        </w:rPr>
        <w:t xml:space="preserve"> - это деятельность, направленная на получение и применение новых знаний для решения психолого-педагогических проблем.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Службе это направление представлено разработкой и проведением исследований, оформлением проектов для участия в областных и общероссийских конкурсах, а также участием в научно-практических конференциях.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Итоги научно-исследовательской и проектной деятельности за 2016-2017 учебный год таковы: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по запросу Комитета образования была разработана и внедрена система работы по профилактике суицидального поведения подростков, состоящая из 3 этапов;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по запросу Администрации городского округа Королев было проведено и обработано исследование по проблеме «зацепинга»;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проведено городское логопедическое исследование «Влияние семейного чтения на формирование у детей читательского интереса»;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организована и проведена учителями-логопедами зональная научно-практическая конференция «Влияние семейного чтения на формирование у детей читательского интереса»;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обеспечено участие во II-Международной научно-практической интернет-конференции «Рискологические проблемы психолого-педагогического сопровождения современного образования» (выступление на тему «Профилактика конфликтов в образовательной среде через создание службы школьной медиации»);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реализован проект «Давайте понимать друг друга с полуслова».Он заявлен для участия в ежегодном конкурсе проектов на соискание премии Губернатора Московской области «Наше Подмосковье».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Организационно-методическая работа</w:t>
      </w:r>
      <w:r w:rsidRPr="00002718">
        <w:rPr>
          <w:rFonts w:ascii="Times New Roman" w:eastAsia="Times New Roman" w:hAnsi="Times New Roman" w:cs="Times New Roman"/>
          <w:sz w:val="24"/>
          <w:szCs w:val="24"/>
          <w:lang w:eastAsia="ru-RU"/>
        </w:rPr>
        <w:t xml:space="preserve"> – работа, направленная на обобщение и рефлексию профессионального опыта.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Было организовано ГМО педагогов-психологов и учителей-логопедов. В рамках этого объединения проведено 4 встречи. Для педагогов- психологов было проведено 30 супервизий (профессиональных разборов сложных случаев из их практики).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Организован и проведен муниципальный этап конкурса профессионального мастерства «Психолог года -2017».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Разработаны программы тренинговых и коррекционно-развивающих занятий: «Дифференциация предлогов и приставок»», «Моя жизнь», «Профилактика аддиктивного поведения», «Интернет: опасности и ресурсы», «Будь здоров». Разработаны программы </w:t>
      </w:r>
      <w:r w:rsidRPr="00002718">
        <w:rPr>
          <w:rFonts w:ascii="Times New Roman" w:eastAsia="Times New Roman" w:hAnsi="Times New Roman" w:cs="Times New Roman"/>
          <w:sz w:val="24"/>
          <w:szCs w:val="24"/>
          <w:lang w:eastAsia="ru-RU"/>
        </w:rPr>
        <w:lastRenderedPageBreak/>
        <w:t>общегородских логопедической и психологической акций «Как разны земли моей племена, и разен язык и одёжи!»», «Вот что значит настоящий, верный друг».</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Разработаны выступления на родительских собраниях и педсоветах «Влияние интернета и телевидения на развитие личности ребенка», «Трудный ребенок: какой он?», «Психологический портрет учителя»; «Приёмы гармонизации классного коллектива», «Стресс на работе», «Ученический суицид. Система работы».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54" w:anchor="_Toc489819466" w:history="1">
        <w:r w:rsidRPr="00002718">
          <w:rPr>
            <w:rFonts w:ascii="Times New Roman" w:eastAsia="Times New Roman" w:hAnsi="Times New Roman" w:cs="Times New Roman"/>
            <w:color w:val="0000FF"/>
            <w:sz w:val="24"/>
            <w:szCs w:val="24"/>
            <w:u w:val="single"/>
            <w:lang w:eastAsia="ru-RU"/>
          </w:rPr>
          <w:t>Таблица 21. Взаимодействие с другими организациями</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55" w:name="_Toc489822620"/>
      <w:bookmarkEnd w:id="155"/>
      <w:r w:rsidRPr="00002718">
        <w:rPr>
          <w:rFonts w:ascii="Times New Roman" w:eastAsia="Times New Roman" w:hAnsi="Times New Roman" w:cs="Times New Roman"/>
          <w:b/>
          <w:bCs/>
          <w:sz w:val="27"/>
          <w:szCs w:val="27"/>
          <w:lang w:eastAsia="ru-RU"/>
        </w:rPr>
        <w:t>4.4.4.   Оснащенность современным оборудованием и использование современных информационных технологий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2016-2017 учебном году продолжается положительная динамика информатизации системы образования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один персональный компьютер приходится 6,35 ученика.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355" w:anchor="_Toc489819476" w:history="1">
        <w:r w:rsidRPr="00002718">
          <w:rPr>
            <w:rFonts w:ascii="Times New Roman" w:eastAsia="Times New Roman" w:hAnsi="Times New Roman" w:cs="Times New Roman"/>
            <w:color w:val="0000FF"/>
            <w:sz w:val="24"/>
            <w:szCs w:val="24"/>
            <w:u w:val="single"/>
            <w:lang w:eastAsia="ru-RU"/>
          </w:rPr>
          <w:t>Таблица 31. Численность учащихся в расчёте на 1 компьютер</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Всего по городу в учебном процессе используются: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персональных компьютеров – 3491 единица;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мультимедийных проекторов – 640 единиц;</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интерактивных досок – 363 единицы.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56" w:history="1">
        <w:r w:rsidRPr="00002718">
          <w:rPr>
            <w:rFonts w:ascii="Times New Roman" w:eastAsia="Times New Roman" w:hAnsi="Times New Roman" w:cs="Times New Roman"/>
            <w:color w:val="0000FF"/>
            <w:sz w:val="24"/>
            <w:szCs w:val="24"/>
            <w:u w:val="single"/>
            <w:lang w:eastAsia="ru-RU"/>
          </w:rPr>
          <w:t>Все школы</w:t>
        </w:r>
      </w:hyperlink>
      <w:r w:rsidRPr="00002718">
        <w:rPr>
          <w:rFonts w:ascii="Times New Roman" w:eastAsia="Times New Roman" w:hAnsi="Times New Roman" w:cs="Times New Roman"/>
          <w:sz w:val="24"/>
          <w:szCs w:val="24"/>
          <w:lang w:eastAsia="ru-RU"/>
        </w:rPr>
        <w:t xml:space="preserve"> используют в </w:t>
      </w:r>
      <w:hyperlink r:id="rId357" w:history="1">
        <w:r w:rsidRPr="00002718">
          <w:rPr>
            <w:rFonts w:ascii="Times New Roman" w:eastAsia="Times New Roman" w:hAnsi="Times New Roman" w:cs="Times New Roman"/>
            <w:color w:val="0000FF"/>
            <w:sz w:val="24"/>
            <w:szCs w:val="24"/>
            <w:u w:val="single"/>
            <w:lang w:eastAsia="ru-RU"/>
          </w:rPr>
          <w:t>учебно-образовательном процессе</w:t>
        </w:r>
      </w:hyperlink>
      <w:r w:rsidRPr="00002718">
        <w:rPr>
          <w:rFonts w:ascii="Times New Roman" w:eastAsia="Times New Roman" w:hAnsi="Times New Roman" w:cs="Times New Roman"/>
          <w:sz w:val="24"/>
          <w:szCs w:val="24"/>
          <w:lang w:eastAsia="ru-RU"/>
        </w:rPr>
        <w:t xml:space="preserve"> </w:t>
      </w:r>
      <w:hyperlink r:id="rId358" w:history="1">
        <w:r w:rsidRPr="00002718">
          <w:rPr>
            <w:rFonts w:ascii="Times New Roman" w:eastAsia="Times New Roman" w:hAnsi="Times New Roman" w:cs="Times New Roman"/>
            <w:color w:val="0000FF"/>
            <w:sz w:val="24"/>
            <w:szCs w:val="24"/>
            <w:u w:val="single"/>
            <w:lang w:eastAsia="ru-RU"/>
          </w:rPr>
          <w:t>компьютерные обучающие программы</w:t>
        </w:r>
      </w:hyperlink>
      <w:r w:rsidRPr="00002718">
        <w:rPr>
          <w:rFonts w:ascii="Times New Roman" w:eastAsia="Times New Roman" w:hAnsi="Times New Roman" w:cs="Times New Roman"/>
          <w:sz w:val="24"/>
          <w:szCs w:val="24"/>
          <w:lang w:eastAsia="ru-RU"/>
        </w:rPr>
        <w:t xml:space="preserve"> и </w:t>
      </w:r>
      <w:hyperlink r:id="rId359" w:history="1">
        <w:r w:rsidRPr="00002718">
          <w:rPr>
            <w:rFonts w:ascii="Times New Roman" w:eastAsia="Times New Roman" w:hAnsi="Times New Roman" w:cs="Times New Roman"/>
            <w:color w:val="0000FF"/>
            <w:sz w:val="24"/>
            <w:szCs w:val="24"/>
            <w:u w:val="single"/>
            <w:lang w:eastAsia="ru-RU"/>
          </w:rPr>
          <w:t>электронные образовательные ресурсы</w:t>
        </w:r>
      </w:hyperlink>
      <w:r w:rsidRPr="00002718">
        <w:rPr>
          <w:rFonts w:ascii="Times New Roman" w:eastAsia="Times New Roman" w:hAnsi="Times New Roman" w:cs="Times New Roman"/>
          <w:sz w:val="24"/>
          <w:szCs w:val="24"/>
          <w:lang w:eastAsia="ru-RU"/>
        </w:rPr>
        <w:t xml:space="preserve"> по основным предметам </w:t>
      </w:r>
      <w:hyperlink r:id="rId360" w:history="1">
        <w:r w:rsidRPr="00002718">
          <w:rPr>
            <w:rFonts w:ascii="Times New Roman" w:eastAsia="Times New Roman" w:hAnsi="Times New Roman" w:cs="Times New Roman"/>
            <w:color w:val="0000FF"/>
            <w:sz w:val="24"/>
            <w:szCs w:val="24"/>
            <w:u w:val="single"/>
            <w:lang w:eastAsia="ru-RU"/>
          </w:rPr>
          <w:t>общеобразовательной программы</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61" w:history="1">
        <w:r w:rsidRPr="00002718">
          <w:rPr>
            <w:rFonts w:ascii="Times New Roman" w:eastAsia="Times New Roman" w:hAnsi="Times New Roman" w:cs="Times New Roman"/>
            <w:color w:val="0000FF"/>
            <w:sz w:val="24"/>
            <w:szCs w:val="24"/>
            <w:u w:val="single"/>
            <w:lang w:eastAsia="ru-RU"/>
          </w:rPr>
          <w:t>Все школы</w:t>
        </w:r>
      </w:hyperlink>
      <w:r w:rsidRPr="00002718">
        <w:rPr>
          <w:rFonts w:ascii="Times New Roman" w:eastAsia="Times New Roman" w:hAnsi="Times New Roman" w:cs="Times New Roman"/>
          <w:sz w:val="24"/>
          <w:szCs w:val="24"/>
          <w:lang w:eastAsia="ru-RU"/>
        </w:rPr>
        <w:t xml:space="preserve"> города приступили к внедрению </w:t>
      </w:r>
      <w:hyperlink r:id="rId362" w:history="1">
        <w:r w:rsidRPr="00002718">
          <w:rPr>
            <w:rFonts w:ascii="Times New Roman" w:eastAsia="Times New Roman" w:hAnsi="Times New Roman" w:cs="Times New Roman"/>
            <w:color w:val="0000FF"/>
            <w:sz w:val="24"/>
            <w:szCs w:val="24"/>
            <w:u w:val="single"/>
            <w:lang w:eastAsia="ru-RU"/>
          </w:rPr>
          <w:t>муниципальной системы электронного документооборота</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Все </w:t>
      </w:r>
      <w:hyperlink r:id="rId363" w:history="1">
        <w:r w:rsidRPr="00002718">
          <w:rPr>
            <w:rFonts w:ascii="Times New Roman" w:eastAsia="Times New Roman" w:hAnsi="Times New Roman" w:cs="Times New Roman"/>
            <w:color w:val="0000FF"/>
            <w:sz w:val="24"/>
            <w:szCs w:val="24"/>
            <w:u w:val="single"/>
            <w:lang w:eastAsia="ru-RU"/>
          </w:rPr>
          <w:t>общеобразовательные учреждения</w:t>
        </w:r>
      </w:hyperlink>
      <w:r w:rsidRPr="00002718">
        <w:rPr>
          <w:rFonts w:ascii="Times New Roman" w:eastAsia="Times New Roman" w:hAnsi="Times New Roman" w:cs="Times New Roman"/>
          <w:sz w:val="24"/>
          <w:szCs w:val="24"/>
          <w:lang w:eastAsia="ru-RU"/>
        </w:rPr>
        <w:t xml:space="preserve"> приняли активное участие в реализации мероприятий подпрограммы </w:t>
      </w:r>
      <w:hyperlink r:id="rId364" w:history="1">
        <w:r w:rsidRPr="00002718">
          <w:rPr>
            <w:rFonts w:ascii="Times New Roman" w:eastAsia="Times New Roman" w:hAnsi="Times New Roman" w:cs="Times New Roman"/>
            <w:color w:val="0000FF"/>
            <w:sz w:val="24"/>
            <w:szCs w:val="24"/>
            <w:u w:val="single"/>
            <w:lang w:eastAsia="ru-RU"/>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hyperlink>
      <w:r w:rsidRPr="00002718">
        <w:rPr>
          <w:rFonts w:ascii="Times New Roman" w:eastAsia="Times New Roman" w:hAnsi="Times New Roman" w:cs="Times New Roman"/>
          <w:sz w:val="24"/>
          <w:szCs w:val="24"/>
          <w:lang w:eastAsia="ru-RU"/>
        </w:rPr>
        <w:t xml:space="preserve"> Государственной программы Московской области </w:t>
      </w:r>
      <w:hyperlink r:id="rId365" w:history="1">
        <w:r w:rsidRPr="00002718">
          <w:rPr>
            <w:rFonts w:ascii="Times New Roman" w:eastAsia="Times New Roman" w:hAnsi="Times New Roman" w:cs="Times New Roman"/>
            <w:color w:val="0000FF"/>
            <w:sz w:val="24"/>
            <w:szCs w:val="24"/>
            <w:u w:val="single"/>
            <w:lang w:eastAsia="ru-RU"/>
          </w:rPr>
          <w:t>«Эффективная власть» на 2014-2018 годы</w:t>
        </w:r>
      </w:hyperlink>
      <w:r w:rsidRPr="00002718">
        <w:rPr>
          <w:rFonts w:ascii="Times New Roman" w:eastAsia="Times New Roman" w:hAnsi="Times New Roman" w:cs="Times New Roman"/>
          <w:sz w:val="24"/>
          <w:szCs w:val="24"/>
          <w:lang w:eastAsia="ru-RU"/>
        </w:rPr>
        <w:t>. Эти мероприятия направлены на внедрение следующих информационных систем: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66" w:history="1">
        <w:r w:rsidRPr="00002718">
          <w:rPr>
            <w:rFonts w:ascii="Times New Roman" w:eastAsia="Times New Roman" w:hAnsi="Times New Roman" w:cs="Times New Roman"/>
            <w:color w:val="0000FF"/>
            <w:sz w:val="24"/>
            <w:szCs w:val="24"/>
            <w:u w:val="single"/>
            <w:lang w:eastAsia="ru-RU"/>
          </w:rPr>
          <w:t>Единая информационная система мониторинга и анализа контингента обучающихся в общеобразовательных организациях, организациях начального и среднего профессионального, высшего профессионального образования в Московской области.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67" w:history="1">
        <w:r w:rsidRPr="00002718">
          <w:rPr>
            <w:rFonts w:ascii="Times New Roman" w:eastAsia="Times New Roman" w:hAnsi="Times New Roman" w:cs="Times New Roman"/>
            <w:color w:val="0000FF"/>
            <w:sz w:val="24"/>
            <w:szCs w:val="24"/>
            <w:u w:val="single"/>
            <w:lang w:eastAsia="ru-RU"/>
          </w:rPr>
          <w:t>Единая информационная система мониторинга качества образования в общеобразовательных организациях Московской области.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68" w:history="1">
        <w:r w:rsidRPr="00002718">
          <w:rPr>
            <w:rFonts w:ascii="Times New Roman" w:eastAsia="Times New Roman" w:hAnsi="Times New Roman" w:cs="Times New Roman"/>
            <w:color w:val="0000FF"/>
            <w:sz w:val="24"/>
            <w:szCs w:val="24"/>
            <w:u w:val="single"/>
            <w:lang w:eastAsia="ru-RU"/>
          </w:rPr>
          <w:t>Единая информационная система учета и мониторинга образовательных достижений обучающихся общеобразовательных организаций Московской области.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69" w:history="1">
        <w:r w:rsidRPr="00002718">
          <w:rPr>
            <w:rFonts w:ascii="Times New Roman" w:eastAsia="Times New Roman" w:hAnsi="Times New Roman" w:cs="Times New Roman"/>
            <w:color w:val="0000FF"/>
            <w:sz w:val="24"/>
            <w:szCs w:val="24"/>
            <w:u w:val="single"/>
            <w:lang w:eastAsia="ru-RU"/>
          </w:rPr>
          <w:t>Единая автоматизированная система управления закупками Московской области.</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70" w:history="1">
        <w:r w:rsidRPr="00002718">
          <w:rPr>
            <w:rFonts w:ascii="Times New Roman" w:eastAsia="Times New Roman" w:hAnsi="Times New Roman" w:cs="Times New Roman"/>
            <w:color w:val="0000FF"/>
            <w:sz w:val="24"/>
            <w:szCs w:val="24"/>
            <w:u w:val="single"/>
            <w:lang w:eastAsia="ru-RU"/>
          </w:rPr>
          <w:t>Автоматизированная информационная система диагностики образовательных достижений и тестирования обучающихся общеобразовательных организаций Московской области.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К сети Интернет имеют доступ все </w:t>
      </w:r>
      <w:hyperlink r:id="rId371" w:history="1">
        <w:r w:rsidRPr="00002718">
          <w:rPr>
            <w:rFonts w:ascii="Times New Roman" w:eastAsia="Times New Roman" w:hAnsi="Times New Roman" w:cs="Times New Roman"/>
            <w:color w:val="0000FF"/>
            <w:sz w:val="24"/>
            <w:szCs w:val="24"/>
            <w:u w:val="single"/>
            <w:lang w:eastAsia="ru-RU"/>
          </w:rPr>
          <w:t>28 общеобразовательных организаций</w:t>
        </w:r>
      </w:hyperlink>
      <w:r w:rsidRPr="00002718">
        <w:rPr>
          <w:rFonts w:ascii="Times New Roman" w:eastAsia="Times New Roman" w:hAnsi="Times New Roman" w:cs="Times New Roman"/>
          <w:sz w:val="24"/>
          <w:szCs w:val="24"/>
          <w:lang w:eastAsia="ru-RU"/>
        </w:rPr>
        <w:t xml:space="preserve">, </w:t>
      </w:r>
      <w:hyperlink r:id="rId372" w:history="1">
        <w:r w:rsidRPr="00002718">
          <w:rPr>
            <w:rFonts w:ascii="Times New Roman" w:eastAsia="Times New Roman" w:hAnsi="Times New Roman" w:cs="Times New Roman"/>
            <w:color w:val="0000FF"/>
            <w:sz w:val="24"/>
            <w:szCs w:val="24"/>
            <w:u w:val="single"/>
            <w:lang w:eastAsia="ru-RU"/>
          </w:rPr>
          <w:t>49 дошкольных образовательных организаций</w:t>
        </w:r>
      </w:hyperlink>
      <w:r w:rsidRPr="00002718">
        <w:rPr>
          <w:rFonts w:ascii="Times New Roman" w:eastAsia="Times New Roman" w:hAnsi="Times New Roman" w:cs="Times New Roman"/>
          <w:sz w:val="24"/>
          <w:szCs w:val="24"/>
          <w:lang w:eastAsia="ru-RU"/>
        </w:rPr>
        <w:t xml:space="preserve"> и </w:t>
      </w:r>
      <w:hyperlink r:id="rId373" w:history="1">
        <w:r w:rsidRPr="00002718">
          <w:rPr>
            <w:rFonts w:ascii="Times New Roman" w:eastAsia="Times New Roman" w:hAnsi="Times New Roman" w:cs="Times New Roman"/>
            <w:color w:val="0000FF"/>
            <w:sz w:val="24"/>
            <w:szCs w:val="24"/>
            <w:u w:val="single"/>
            <w:lang w:eastAsia="ru-RU"/>
          </w:rPr>
          <w:t>7 организаций дополнительного образования</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Прослеживается положительная динамика использования Интернет-ресурсов в учебно-воспитательном процессе школ, лицеев, гимназий по всем общеобразовательным предметам. В связи с введением </w:t>
      </w:r>
      <w:hyperlink r:id="rId374" w:history="1">
        <w:r w:rsidRPr="00002718">
          <w:rPr>
            <w:rFonts w:ascii="Times New Roman" w:eastAsia="Times New Roman" w:hAnsi="Times New Roman" w:cs="Times New Roman"/>
            <w:color w:val="0000FF"/>
            <w:sz w:val="24"/>
            <w:szCs w:val="24"/>
            <w:u w:val="single"/>
            <w:lang w:eastAsia="ru-RU"/>
          </w:rPr>
          <w:t>ФГОС</w:t>
        </w:r>
      </w:hyperlink>
      <w:r w:rsidRPr="00002718">
        <w:rPr>
          <w:rFonts w:ascii="Times New Roman" w:eastAsia="Times New Roman" w:hAnsi="Times New Roman" w:cs="Times New Roman"/>
          <w:sz w:val="24"/>
          <w:szCs w:val="24"/>
          <w:lang w:eastAsia="ru-RU"/>
        </w:rPr>
        <w:t xml:space="preserve"> в начальной и основной школе информационные технологии и компьютерная техника стали широко применяться учителями.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Наибольшее количество часов при работе в сети Интернет школьники тратят на поиск информации, затем следуют подготовка к </w:t>
      </w:r>
      <w:hyperlink r:id="rId375"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создание презентаций, различные виды тестирования и отработка навыков работы с компьютером.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С 2005 года продолжает функционировать сайт </w:t>
      </w:r>
      <w:hyperlink r:id="rId376" w:history="1">
        <w:r w:rsidRPr="00002718">
          <w:rPr>
            <w:rFonts w:ascii="Times New Roman" w:eastAsia="Times New Roman" w:hAnsi="Times New Roman" w:cs="Times New Roman"/>
            <w:color w:val="0000FF"/>
            <w:sz w:val="24"/>
            <w:szCs w:val="24"/>
            <w:u w:val="single"/>
            <w:lang w:eastAsia="ru-RU"/>
          </w:rPr>
          <w:t>Комитета образования</w:t>
        </w:r>
      </w:hyperlink>
      <w:r w:rsidRPr="00002718">
        <w:rPr>
          <w:rFonts w:ascii="Times New Roman" w:eastAsia="Times New Roman" w:hAnsi="Times New Roman" w:cs="Times New Roman"/>
          <w:sz w:val="24"/>
          <w:szCs w:val="24"/>
          <w:lang w:eastAsia="ru-RU"/>
        </w:rPr>
        <w:t xml:space="preserve">, который к настоящему времени превратился в портал, своевременно отражающий все изменения и достижения учебно-воспитательного процесса в городе. На сайте организована </w:t>
      </w:r>
      <w:hyperlink r:id="rId377" w:history="1">
        <w:r w:rsidRPr="00002718">
          <w:rPr>
            <w:rFonts w:ascii="Times New Roman" w:eastAsia="Times New Roman" w:hAnsi="Times New Roman" w:cs="Times New Roman"/>
            <w:color w:val="0000FF"/>
            <w:sz w:val="24"/>
            <w:szCs w:val="24"/>
            <w:u w:val="single"/>
            <w:lang w:eastAsia="ru-RU"/>
          </w:rPr>
          <w:t>линия обратной связи</w:t>
        </w:r>
      </w:hyperlink>
      <w:r w:rsidRPr="00002718">
        <w:rPr>
          <w:rFonts w:ascii="Times New Roman" w:eastAsia="Times New Roman" w:hAnsi="Times New Roman" w:cs="Times New Roman"/>
          <w:sz w:val="24"/>
          <w:szCs w:val="24"/>
          <w:lang w:eastAsia="ru-RU"/>
        </w:rPr>
        <w:t xml:space="preserve">, с помощью которой любой участник образовательного процесса может задать вопрос на актуальную для него тему и получить подробные разъяснения. С 2012-13 учебного года существует доступ к электронной очереди в дошкольные образовательные учреждения на «Портале государственных и муниципальных услуг МО». </w:t>
      </w:r>
      <w:hyperlink r:id="rId378" w:history="1">
        <w:r w:rsidRPr="00002718">
          <w:rPr>
            <w:rFonts w:ascii="Times New Roman" w:eastAsia="Times New Roman" w:hAnsi="Times New Roman" w:cs="Times New Roman"/>
            <w:color w:val="0000FF"/>
            <w:sz w:val="24"/>
            <w:szCs w:val="24"/>
            <w:u w:val="single"/>
            <w:lang w:eastAsia="ru-RU"/>
          </w:rPr>
          <w:t>pgu.mosreg.ru</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Постоянно развивается сайт </w:t>
      </w:r>
      <w:hyperlink r:id="rId379" w:history="1">
        <w:r w:rsidRPr="00002718">
          <w:rPr>
            <w:rFonts w:ascii="Times New Roman" w:eastAsia="Times New Roman" w:hAnsi="Times New Roman" w:cs="Times New Roman"/>
            <w:color w:val="0000FF"/>
            <w:sz w:val="24"/>
            <w:szCs w:val="24"/>
            <w:u w:val="single"/>
            <w:lang w:eastAsia="ru-RU"/>
          </w:rPr>
          <w:t>МБУ ДПО «Учебно-методический образовательный центр»</w:t>
        </w:r>
      </w:hyperlink>
      <w:r w:rsidRPr="00002718">
        <w:rPr>
          <w:rFonts w:ascii="Times New Roman" w:eastAsia="Times New Roman" w:hAnsi="Times New Roman" w:cs="Times New Roman"/>
          <w:sz w:val="24"/>
          <w:szCs w:val="24"/>
          <w:lang w:eastAsia="ru-RU"/>
        </w:rPr>
        <w:t xml:space="preserve">, созданный в 2007 году. Он содержит большое количество </w:t>
      </w:r>
      <w:hyperlink r:id="rId380" w:history="1">
        <w:r w:rsidRPr="00002718">
          <w:rPr>
            <w:rFonts w:ascii="Times New Roman" w:eastAsia="Times New Roman" w:hAnsi="Times New Roman" w:cs="Times New Roman"/>
            <w:color w:val="0000FF"/>
            <w:sz w:val="24"/>
            <w:szCs w:val="24"/>
            <w:u w:val="single"/>
            <w:lang w:eastAsia="ru-RU"/>
          </w:rPr>
          <w:t>методических материалов</w:t>
        </w:r>
      </w:hyperlink>
      <w:r w:rsidRPr="00002718">
        <w:rPr>
          <w:rFonts w:ascii="Times New Roman" w:eastAsia="Times New Roman" w:hAnsi="Times New Roman" w:cs="Times New Roman"/>
          <w:sz w:val="24"/>
          <w:szCs w:val="24"/>
          <w:lang w:eastAsia="ru-RU"/>
        </w:rPr>
        <w:t xml:space="preserve"> для учителей-предметников, Положения об олимпиадах и творческих конкурсах, итоговые протоколы муниципального этапа предметных олимпиад, рекомендаций психологов и другую полезную информацию.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Регулярно обновляются сайты общеобразовательных учреждений, созданные в 2006-2007 годах. В каждой школе назначен ответственный за информационное наполнение сайта. Учащиеся школ не являются ответственными лицами, но участвуют в сборе информации и администрировании сайтов в рамках дополнительного образования и реализации их собственных интересов.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Продолжается работа по организации </w:t>
      </w:r>
      <w:hyperlink r:id="rId381" w:history="1">
        <w:r w:rsidRPr="00002718">
          <w:rPr>
            <w:rFonts w:ascii="Times New Roman" w:eastAsia="Times New Roman" w:hAnsi="Times New Roman" w:cs="Times New Roman"/>
            <w:color w:val="0000FF"/>
            <w:sz w:val="24"/>
            <w:szCs w:val="24"/>
            <w:u w:val="single"/>
            <w:lang w:eastAsia="ru-RU"/>
          </w:rPr>
          <w:t>«Королёвского детского портала»</w:t>
        </w:r>
      </w:hyperlink>
      <w:r w:rsidRPr="00002718">
        <w:rPr>
          <w:rFonts w:ascii="Times New Roman" w:eastAsia="Times New Roman" w:hAnsi="Times New Roman" w:cs="Times New Roman"/>
          <w:sz w:val="24"/>
          <w:szCs w:val="24"/>
          <w:lang w:eastAsia="ru-RU"/>
        </w:rPr>
        <w:t xml:space="preserve"> и сайтов дошкольных образовательных учреждений. Все вновь открытые дошкольные образовательные учреждения в соответствии с </w:t>
      </w:r>
      <w:hyperlink r:id="rId382" w:history="1">
        <w:r w:rsidRPr="00002718">
          <w:rPr>
            <w:rFonts w:ascii="Times New Roman" w:eastAsia="Times New Roman" w:hAnsi="Times New Roman" w:cs="Times New Roman"/>
            <w:color w:val="0000FF"/>
            <w:sz w:val="24"/>
            <w:szCs w:val="24"/>
            <w:u w:val="single"/>
            <w:lang w:eastAsia="ru-RU"/>
          </w:rPr>
          <w:t>Законом об образовании РФ</w:t>
        </w:r>
      </w:hyperlink>
      <w:r w:rsidRPr="00002718">
        <w:rPr>
          <w:rFonts w:ascii="Times New Roman" w:eastAsia="Times New Roman" w:hAnsi="Times New Roman" w:cs="Times New Roman"/>
          <w:sz w:val="24"/>
          <w:szCs w:val="24"/>
          <w:lang w:eastAsia="ru-RU"/>
        </w:rPr>
        <w:t xml:space="preserve"> обязательно создают свои сайты. Работа по обеспечению обновляемости и наполняемости сайтов продолжается, но требует дополнительного финансирования.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Все </w:t>
      </w:r>
      <w:hyperlink r:id="rId383" w:history="1">
        <w:r w:rsidRPr="00002718">
          <w:rPr>
            <w:rFonts w:ascii="Times New Roman" w:eastAsia="Times New Roman" w:hAnsi="Times New Roman" w:cs="Times New Roman"/>
            <w:color w:val="0000FF"/>
            <w:sz w:val="24"/>
            <w:szCs w:val="24"/>
            <w:u w:val="single"/>
            <w:lang w:eastAsia="ru-RU"/>
          </w:rPr>
          <w:t>учреждения дополнительного образования</w:t>
        </w:r>
      </w:hyperlink>
      <w:r w:rsidRPr="00002718">
        <w:rPr>
          <w:rFonts w:ascii="Times New Roman" w:eastAsia="Times New Roman" w:hAnsi="Times New Roman" w:cs="Times New Roman"/>
          <w:sz w:val="24"/>
          <w:szCs w:val="24"/>
          <w:lang w:eastAsia="ru-RU"/>
        </w:rPr>
        <w:t xml:space="preserve"> детей имеют свои сайты. Растёт заинтересованность педагогических и административных работников в освоении и применении современных методов и способов обучения с использованием информационно-компьютерных технологий. Большой популярностью пользуются обучающие семинары по использованию современных технологий на уроках, которые готовят и проводят лучшие педагоги города.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Скорость подключения к сети Интернет во всех ОУ составляет не менее 50 Мбит/с. Такой показатель скорости доступа позволил приступить с 1 сентября 2016 года к переходу на </w:t>
      </w:r>
      <w:r w:rsidRPr="00002718">
        <w:rPr>
          <w:rFonts w:ascii="Times New Roman" w:eastAsia="Times New Roman" w:hAnsi="Times New Roman" w:cs="Times New Roman"/>
          <w:sz w:val="24"/>
          <w:szCs w:val="24"/>
          <w:lang w:eastAsia="ru-RU"/>
        </w:rPr>
        <w:lastRenderedPageBreak/>
        <w:t>безбумажное ведение журналов успеваемости в 50% общеобразовательных организаций и подготовиться остальным школам к введению их с 1 сентября 2017 года.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 привлечением средств местного бюджета обеспечен доступ к сети Интернет со скоростью не менее 2 Мбит/с всем дошкольным образовательным учреждениям и учреждениям дополнительного образования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Это позволило увеличить использование новых технологий и образовательных ресурсов глобальной сети Интернет в учебно-воспитательном процессе. Во многих общеобразовательных учреждениях активно внедряются и используются дистанционные образовательные технологии. Можно выделить следующие направления их применения: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при обучении учащихся с ограниченными возможностями здоровья;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по общеобразовательным предметам в дополнение к очному обучению;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по предметам предпрофильной подготовки и профильного обучения;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при подготовке к </w:t>
      </w:r>
      <w:hyperlink r:id="rId384" w:history="1">
        <w:r w:rsidRPr="00002718">
          <w:rPr>
            <w:rFonts w:ascii="Times New Roman" w:eastAsia="Times New Roman" w:hAnsi="Times New Roman" w:cs="Times New Roman"/>
            <w:color w:val="0000FF"/>
            <w:sz w:val="24"/>
            <w:szCs w:val="24"/>
            <w:u w:val="single"/>
            <w:lang w:eastAsia="ru-RU"/>
          </w:rPr>
          <w:t>ЕГЭ</w:t>
        </w:r>
      </w:hyperlink>
      <w:r w:rsidRPr="00002718">
        <w:rPr>
          <w:rFonts w:ascii="Times New Roman" w:eastAsia="Times New Roman" w:hAnsi="Times New Roman" w:cs="Times New Roman"/>
          <w:sz w:val="24"/>
          <w:szCs w:val="24"/>
          <w:lang w:eastAsia="ru-RU"/>
        </w:rPr>
        <w:t xml:space="preserve"> и </w:t>
      </w:r>
      <w:hyperlink r:id="rId385" w:history="1">
        <w:r w:rsidRPr="00002718">
          <w:rPr>
            <w:rFonts w:ascii="Times New Roman" w:eastAsia="Times New Roman" w:hAnsi="Times New Roman" w:cs="Times New Roman"/>
            <w:color w:val="0000FF"/>
            <w:sz w:val="24"/>
            <w:szCs w:val="24"/>
            <w:u w:val="single"/>
            <w:lang w:eastAsia="ru-RU"/>
          </w:rPr>
          <w:t>ОГЭ</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при подготовке одаренных школьников по индивидуальным учебным планам к участию в олимпиадах и пр.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 xml:space="preserve">Система электронного мониторинга состояния и развития системы образования Московской области (РСЭМ)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соответствии с приказом Министерства образования Московской области № 6162 от 31.1.20.2014г. «О реализации постановления Правительства Российской Федерации от 05.08.2013г. № 662 «Об осуществлении мониторинга системы образования» в 2015-2016 учебному году в систему электронного мониторинга были включены учреждения дополнительного образования детей. Таким образом, система электронного мониторинга состояния и развития системы образования Московской области по городскому округу Королёв содержит отчеты 81 образовательного учреждения, из них: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28 общеобразовательных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45 дошкольных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8 учреждений дополнительного образования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Создание единого информационного пространства обеспечивает полноту данных для характеристики общеобразовательной системы городского округа и принятия управленческих решений. Именно поэтому, на основании приказа Министерства образования Московской области от 27.06.2016 № 2383 «О рейтинговой оценке деятельности руководителей органов местного самоуправления муниципальных образований Московской области, осуществляющих управление в сфере образования», источником данных является указанная система.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Электронный мониторинг развития образования был создан в 2007г. и отражал динамику выполнения обязательств теми субъектами РФ, которые выиграли конкурс Комплексных </w:t>
      </w:r>
      <w:r w:rsidRPr="00002718">
        <w:rPr>
          <w:rFonts w:ascii="Times New Roman" w:eastAsia="Times New Roman" w:hAnsi="Times New Roman" w:cs="Times New Roman"/>
          <w:sz w:val="24"/>
          <w:szCs w:val="24"/>
          <w:lang w:eastAsia="ru-RU"/>
        </w:rPr>
        <w:lastRenderedPageBreak/>
        <w:t>проектов модернизации образования. В 2010г. был начат электронный мониторинг Национальной образовательной инициативы «Наша новая школа». В связи с этим в информационную систему мониторинга были включены все субъекты РФ.</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Дальнейшее развитие системы мониторинга было связано с началом реализации в 2011г. нескольких проектов (мониторинг модернизации региональных систем образования, мониторинг введения ФГОС НОО, мониторинг заработных плат работников образовательных учреждений) и включением в систему мониторинга всех типов и видов ОУ.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настоящее время в Региональной системе электронного мониторинга (РСЭМ) обрабатывается, собирается и анализируется более 1000 первичных и расчетных показателей уровня общеобразовательных организаций и муниципалитетов Московской области, а также более 100 показателей дошкольных образовательных организаций муниципального уровня (в режиме апробации).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Региональная система электронного мониторинга открывает широкий спектр возможностей по сбору, хранению, обработке, анализу и предоставлению неограниченного количества показателей различных направлений.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Сбор информации осуществляется по 11 направлениям, характеризующим состояние образовательных систем (условия, процесс, результаты):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сведения об общеобразовательном учреждении и его учащихся;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сведения о кадровом обеспечении;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сохранение и укрепление здоровья учащихся;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организация образовательного процесса;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обучение по программам повышенного уровня;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дополнительные предметы, расширяющие образовательные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условия образовательного процесса;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информационно-техническое оснащение;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результат обучения (внутренняя оценка);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результат обучения (независимая оценка);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финансовые показатели;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подготовка к новому учебному году.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Создается единое информационное пространство, обеспечивающее полноту данных для характеристики общеобразовательной системы городского округа и принятия управленческих решений.</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56" w:name="_Toc489822621"/>
      <w:bookmarkStart w:id="157" w:name="_Toc457424253"/>
      <w:bookmarkStart w:id="158" w:name="_Toc458766981"/>
      <w:bookmarkEnd w:id="156"/>
      <w:bookmarkEnd w:id="157"/>
      <w:bookmarkEnd w:id="158"/>
      <w:r w:rsidRPr="00002718">
        <w:rPr>
          <w:rFonts w:ascii="Times New Roman" w:eastAsia="Times New Roman" w:hAnsi="Times New Roman" w:cs="Times New Roman"/>
          <w:b/>
          <w:bCs/>
          <w:sz w:val="36"/>
          <w:szCs w:val="36"/>
          <w:lang w:eastAsia="ru-RU"/>
        </w:rPr>
        <w:t>4.5.    Библиотечный фонд учебников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Все 28 общеобразовательных учреждений г.о. Королев имеют в своей структуре библиотеки. Обеспечение обучающихся общеобразовательных учреждений учебниками и учебными пособиями осуществляется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основного и среднего общего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Количественная и качественная потребность каждого общеобразовательного учреждения в учебной литературе определялась на основе мониторинга обеспеченности учебниками.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Мониторинг позволил провести исчерпывающий анализ имеющегося фонда, сформировать электронную базу учебников общеобразовательных учреждений городского округа Королев, определить потребности в учебниках и учебных пособиях на предстоящий учебный год и перспективу.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Данная база помогла организовать действенную помощь в обеспечении учебниками учащихся нового здания МБОУ «Гимназия №11», введенного в действие с 1 сентября 2016 года, что позволило обеспечить всех учащихся школы - новостройки новыми и подержанными учебниками, входящими в Федеральный перечень.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Сформированный заказ на 2017-2018 учебный год позволит каждому общеобразовательному учреждению выполнить нормы обеспечения образовательной деятельности учебными изданиями, являющиеся одним из важных условий реализации Федерального государственного образовательного стандарта. Данная норма определяется из расчета- не менее одного учебника в печатной и (или) электронной форме на каждого обучающегося по каждому учебному предмету, входящему как в обязательную часть учебного плана, так и в часть, формируемую участниками образовательных отношений.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2017 учебном году для обеспечения учащихся общеобразовательных учреждений бесплатными учебниками и учебными пособиями Законом Московской области (от 07.12.2016 г № 154/2016-ОЗ) установлен норматив - 2000 рублей на каждого обучающегося.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связи с этим городу Королеву выделено 44 млн. 538 тыс. рублей за счет средств бюджета Московской области. На всю выделенную сумму школами заключены контракты на поставку учебников.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этом учебном году заказ учебников на 2017-2018 учебный год сформирован по семи издательствам. При этом 76,7% выделенных средств направлено на приобретение учебников издательства «Просвещение», 11% - издательства «Дрофа»; 5.2% - «Вентана-граф»; 3,2% - «Бином»; 3,4% -Академкнига; 0,44% - «Русское слово; 0,11% - «Астрель».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этом году продолжилось комплектование МБОУ ШИ для слепых и слабовидящих детей специальными учебниками для детей с нарушением зрения. Одиннадцатью ОУ (СОШ №№ 1,3, 5,7,10, гимназиями №№ 5, 11, «Российская школа», лицеями ЛНИП, №19, МКОУ ШИ) заказаны учебники в электронной форме. Кроме того, 8 ОУ (№№1,9,12,13,15,18,22, ПСОШ 2) заказали учебные пособия (прописи, атласы, рабочие тетради и пр.).</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59" w:name="_Toc489822622"/>
      <w:bookmarkStart w:id="160" w:name="_Toc457424254"/>
      <w:bookmarkStart w:id="161" w:name="_Toc458766982"/>
      <w:bookmarkEnd w:id="159"/>
      <w:bookmarkEnd w:id="160"/>
      <w:bookmarkEnd w:id="161"/>
      <w:r w:rsidRPr="00002718">
        <w:rPr>
          <w:rFonts w:ascii="Times New Roman" w:eastAsia="Times New Roman" w:hAnsi="Times New Roman" w:cs="Times New Roman"/>
          <w:b/>
          <w:bCs/>
          <w:sz w:val="36"/>
          <w:szCs w:val="36"/>
          <w:lang w:eastAsia="ru-RU"/>
        </w:rPr>
        <w:t>4.6.    Кадровый потенциал (качественный и количественный состав)</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62" w:name="_Toc489822623"/>
      <w:bookmarkStart w:id="163" w:name="_Toc457424255"/>
      <w:bookmarkStart w:id="164" w:name="_Toc458766983"/>
      <w:bookmarkEnd w:id="162"/>
      <w:bookmarkEnd w:id="163"/>
      <w:bookmarkEnd w:id="164"/>
      <w:r w:rsidRPr="00002718">
        <w:rPr>
          <w:rFonts w:ascii="Times New Roman" w:eastAsia="Times New Roman" w:hAnsi="Times New Roman" w:cs="Times New Roman"/>
          <w:b/>
          <w:bCs/>
          <w:sz w:val="27"/>
          <w:szCs w:val="27"/>
          <w:lang w:eastAsia="ru-RU"/>
        </w:rPr>
        <w:lastRenderedPageBreak/>
        <w:t>4.6.1.   О формировании и развитии профессиональной компетентности педагогических и руководящих работников муниципальной образовательной системы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Деятельность системы повышения квалификации и переподготовки педагогических кадров направлена на обеспечение индивидуальной траектории профессионального роста и личностного развития каждого педагога и руководителя образовательного учреждения через индивидуальную целостную образовательную программу, соотносимую с профессиональным уровнем и карьерными перспективами работника.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Образовательные программы повышения квалификации педагогов реализуются в очной, очно-заочной и заочной формах, в том числе с дистанционной поддержкой. Этому способствовали мониторинговые исследования, проводимые по запросам Министерства образования </w:t>
      </w:r>
      <w:hyperlink r:id="rId386"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sz w:val="24"/>
          <w:szCs w:val="24"/>
          <w:lang w:eastAsia="ru-RU"/>
        </w:rPr>
        <w:t xml:space="preserve">, </w:t>
      </w:r>
      <w:hyperlink r:id="rId387" w:history="1">
        <w:r w:rsidRPr="00002718">
          <w:rPr>
            <w:rFonts w:ascii="Times New Roman" w:eastAsia="Times New Roman" w:hAnsi="Times New Roman" w:cs="Times New Roman"/>
            <w:color w:val="0000FF"/>
            <w:sz w:val="24"/>
            <w:szCs w:val="24"/>
            <w:u w:val="single"/>
            <w:lang w:eastAsia="ru-RU"/>
          </w:rPr>
          <w:t>ГБОУ ВПО АСОУ</w:t>
        </w:r>
      </w:hyperlink>
      <w:r w:rsidRPr="00002718">
        <w:rPr>
          <w:rFonts w:ascii="Times New Roman" w:eastAsia="Times New Roman" w:hAnsi="Times New Roman" w:cs="Times New Roman"/>
          <w:sz w:val="24"/>
          <w:szCs w:val="24"/>
          <w:lang w:eastAsia="ru-RU"/>
        </w:rPr>
        <w:t xml:space="preserve">, </w:t>
      </w:r>
      <w:hyperlink r:id="rId388" w:history="1">
        <w:r w:rsidRPr="00002718">
          <w:rPr>
            <w:rFonts w:ascii="Times New Roman" w:eastAsia="Times New Roman" w:hAnsi="Times New Roman" w:cs="Times New Roman"/>
            <w:color w:val="0000FF"/>
            <w:sz w:val="24"/>
            <w:szCs w:val="24"/>
            <w:u w:val="single"/>
            <w:lang w:eastAsia="ru-RU"/>
          </w:rPr>
          <w:t>Комитета образования</w:t>
        </w:r>
      </w:hyperlink>
      <w:r w:rsidRPr="00002718">
        <w:rPr>
          <w:rFonts w:ascii="Times New Roman" w:eastAsia="Times New Roman" w:hAnsi="Times New Roman" w:cs="Times New Roman"/>
          <w:sz w:val="24"/>
          <w:szCs w:val="24"/>
          <w:lang w:eastAsia="ru-RU"/>
        </w:rPr>
        <w:t xml:space="preserve"> </w:t>
      </w:r>
      <w:hyperlink r:id="rId389" w:history="1">
        <w:r w:rsidRPr="00002718">
          <w:rPr>
            <w:rFonts w:ascii="Times New Roman" w:eastAsia="Times New Roman" w:hAnsi="Times New Roman" w:cs="Times New Roman"/>
            <w:color w:val="0000FF"/>
            <w:sz w:val="24"/>
            <w:szCs w:val="24"/>
            <w:u w:val="single"/>
            <w:lang w:eastAsia="ru-RU"/>
          </w:rPr>
          <w:t>Администрации</w:t>
        </w:r>
      </w:hyperlink>
      <w:r w:rsidRPr="00002718">
        <w:rPr>
          <w:rFonts w:ascii="Times New Roman" w:eastAsia="Times New Roman" w:hAnsi="Times New Roman" w:cs="Times New Roman"/>
          <w:sz w:val="24"/>
          <w:szCs w:val="24"/>
          <w:lang w:eastAsia="ru-RU"/>
        </w:rPr>
        <w:t xml:space="preserve"> г. о. Королёв, </w:t>
      </w:r>
      <w:hyperlink r:id="rId390" w:history="1">
        <w:r w:rsidRPr="00002718">
          <w:rPr>
            <w:rFonts w:ascii="Times New Roman" w:eastAsia="Times New Roman" w:hAnsi="Times New Roman" w:cs="Times New Roman"/>
            <w:color w:val="0000FF"/>
            <w:sz w:val="24"/>
            <w:szCs w:val="24"/>
            <w:u w:val="single"/>
            <w:lang w:eastAsia="ru-RU"/>
          </w:rPr>
          <w:t>МБУ ДПО «Учебно-методический образовательный ц</w:t>
        </w:r>
      </w:hyperlink>
      <w:hyperlink r:id="rId391" w:history="1">
        <w:r w:rsidRPr="00002718">
          <w:rPr>
            <w:rFonts w:ascii="Times New Roman" w:eastAsia="Times New Roman" w:hAnsi="Times New Roman" w:cs="Times New Roman"/>
            <w:color w:val="0000FF"/>
            <w:sz w:val="24"/>
            <w:szCs w:val="24"/>
            <w:u w:val="single"/>
            <w:lang w:eastAsia="ru-RU"/>
          </w:rPr>
          <w:t>ентр»</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Особое место в аналитической деятельности играет информация муниципальной базы персонифицированных данных педагогических работников.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База данных каждого образовательного учреждения города содержит перспективный план повышения квалификации педагогических и руководящих работников ОУ на пять лет, что позволяет планировать их индивидуальную траекторию профессионального роста и личностного развития.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За отчетный период приняли участие в курсовой подготовке </w:t>
      </w:r>
      <w:r w:rsidRPr="00002718">
        <w:rPr>
          <w:rFonts w:ascii="Times New Roman" w:eastAsia="Times New Roman" w:hAnsi="Times New Roman" w:cs="Times New Roman"/>
          <w:b/>
          <w:bCs/>
          <w:sz w:val="24"/>
          <w:szCs w:val="24"/>
          <w:lang w:eastAsia="ru-RU"/>
        </w:rPr>
        <w:t xml:space="preserve">1074 </w:t>
      </w:r>
      <w:r w:rsidRPr="00002718">
        <w:rPr>
          <w:rFonts w:ascii="Times New Roman" w:eastAsia="Times New Roman" w:hAnsi="Times New Roman" w:cs="Times New Roman"/>
          <w:sz w:val="24"/>
          <w:szCs w:val="24"/>
          <w:lang w:eastAsia="ru-RU"/>
        </w:rPr>
        <w:t>человека из образовательных учреждений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392" w:history="1">
        <w:r w:rsidRPr="00002718">
          <w:rPr>
            <w:rFonts w:ascii="Times New Roman" w:eastAsia="Times New Roman" w:hAnsi="Times New Roman" w:cs="Times New Roman"/>
            <w:color w:val="0000FF"/>
            <w:sz w:val="24"/>
            <w:szCs w:val="24"/>
            <w:u w:val="single"/>
            <w:lang w:eastAsia="ru-RU"/>
          </w:rPr>
          <w:t>МБУ ДПО «УМОЦ»</w:t>
        </w:r>
      </w:hyperlink>
      <w:r w:rsidRPr="00002718">
        <w:rPr>
          <w:rFonts w:ascii="Times New Roman" w:eastAsia="Times New Roman" w:hAnsi="Times New Roman" w:cs="Times New Roman"/>
          <w:sz w:val="24"/>
          <w:szCs w:val="24"/>
          <w:lang w:eastAsia="ru-RU"/>
        </w:rPr>
        <w:t xml:space="preserve"> на постоянной договорной основе сотрудничает с Государственным бюджетным образовательным учреждением высшего профессионального образования Московской области «Академия социального управления». Но вместе с тем используются возможности других учреждений, имеющих лицензию на реализацию программ повышения квалификации.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отчетный период </w:t>
      </w:r>
      <w:r w:rsidRPr="00002718">
        <w:rPr>
          <w:rFonts w:ascii="Times New Roman" w:eastAsia="Times New Roman" w:hAnsi="Times New Roman" w:cs="Times New Roman"/>
          <w:b/>
          <w:bCs/>
          <w:sz w:val="24"/>
          <w:szCs w:val="24"/>
          <w:lang w:eastAsia="ru-RU"/>
        </w:rPr>
        <w:t xml:space="preserve">215 </w:t>
      </w:r>
      <w:r w:rsidRPr="00002718">
        <w:rPr>
          <w:rFonts w:ascii="Times New Roman" w:eastAsia="Times New Roman" w:hAnsi="Times New Roman" w:cs="Times New Roman"/>
          <w:sz w:val="24"/>
          <w:szCs w:val="24"/>
          <w:lang w:eastAsia="ru-RU"/>
        </w:rPr>
        <w:t xml:space="preserve">педагогических работников г.о. Королев проходили обучение по программам профессиональной переподготовки на базе ГБОУ ВО МО «Академия социального управления», ГБОУ ВО МО «Московский государственный областной университет», Российского университета кооперации, ФГАОУ АПК и ППРО, НОУ ВПО «Московский институт современного академического образования» и др. Из них </w:t>
      </w:r>
      <w:r w:rsidRPr="00002718">
        <w:rPr>
          <w:rFonts w:ascii="Times New Roman" w:eastAsia="Times New Roman" w:hAnsi="Times New Roman" w:cs="Times New Roman"/>
          <w:b/>
          <w:bCs/>
          <w:sz w:val="24"/>
          <w:szCs w:val="24"/>
          <w:lang w:eastAsia="ru-RU"/>
        </w:rPr>
        <w:t>147</w:t>
      </w:r>
      <w:r w:rsidRPr="00002718">
        <w:rPr>
          <w:rFonts w:ascii="Times New Roman" w:eastAsia="Times New Roman" w:hAnsi="Times New Roman" w:cs="Times New Roman"/>
          <w:sz w:val="24"/>
          <w:szCs w:val="24"/>
          <w:lang w:eastAsia="ru-RU"/>
        </w:rPr>
        <w:t xml:space="preserve"> педагогов в 2016-2017 учебном году завершили обучение и получили документ установленного образца.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МБУ ДПО «УМОЦ» в отчётный период обеспечивал организационно-документальное сопровождение педагогов и выпускников ОУ г.о. Королёв, участвующих в конкурсе на целевые места в ГОУ ВО МО МГОУ (подано </w:t>
      </w:r>
      <w:r w:rsidRPr="00002718">
        <w:rPr>
          <w:rFonts w:ascii="Times New Roman" w:eastAsia="Times New Roman" w:hAnsi="Times New Roman" w:cs="Times New Roman"/>
          <w:b/>
          <w:bCs/>
          <w:sz w:val="24"/>
          <w:szCs w:val="24"/>
          <w:lang w:eastAsia="ru-RU"/>
        </w:rPr>
        <w:t>23</w:t>
      </w:r>
      <w:r w:rsidRPr="00002718">
        <w:rPr>
          <w:rFonts w:ascii="Times New Roman" w:eastAsia="Times New Roman" w:hAnsi="Times New Roman" w:cs="Times New Roman"/>
          <w:sz w:val="24"/>
          <w:szCs w:val="24"/>
          <w:lang w:eastAsia="ru-RU"/>
        </w:rPr>
        <w:t xml:space="preserve"> заявления</w:t>
      </w:r>
      <w:r w:rsidRPr="00002718">
        <w:rPr>
          <w:rFonts w:ascii="Times New Roman" w:eastAsia="Times New Roman" w:hAnsi="Times New Roman" w:cs="Times New Roman"/>
          <w:b/>
          <w:bCs/>
          <w:sz w:val="24"/>
          <w:szCs w:val="24"/>
          <w:lang w:eastAsia="ru-RU"/>
        </w:rPr>
        <w:t xml:space="preserve"> выпускников ОУ и 12 - педагогических работников дошкольных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Методистами МБУ ДПО «Учебно-методический образовательный центр» разработаны дополнительные профессиональные программы повышения квалификации, которые успешно прошли содержательную экспертизу, утверждены Экспертным советом и включены в Региональный реестр дополнительных профессиональных программ, рекомендованных к реализации с 01.09.2017 (Протокол заседания Экспертного совета по </w:t>
      </w:r>
      <w:r w:rsidRPr="00002718">
        <w:rPr>
          <w:rFonts w:ascii="Times New Roman" w:eastAsia="Times New Roman" w:hAnsi="Times New Roman" w:cs="Times New Roman"/>
          <w:sz w:val="24"/>
          <w:szCs w:val="24"/>
          <w:lang w:eastAsia="ru-RU"/>
        </w:rPr>
        <w:lastRenderedPageBreak/>
        <w:t>дополнительному профессиональному образованию работников образовательных организаций №2 от 27.03.2017, Москва ГБОУ ВО МО АСОУ).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Это программы:</w:t>
      </w:r>
    </w:p>
    <w:p w:rsidR="00002718" w:rsidRPr="00002718" w:rsidRDefault="00002718" w:rsidP="0000271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Организация и содержание работы младшего воспитателя в условиях реализации ФГОС ДО (36 часов).</w:t>
      </w:r>
    </w:p>
    <w:p w:rsidR="00002718" w:rsidRPr="00002718" w:rsidRDefault="00002718" w:rsidP="0000271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Совершенствование профессионального мастерства молодых педагогов в современных реалиях школьного образования (36 часов).</w:t>
      </w:r>
    </w:p>
    <w:p w:rsidR="00002718" w:rsidRPr="00002718" w:rsidRDefault="00002718" w:rsidP="0000271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Организация и содержание работы в детском оздоровительном лагере дневного пребывания (36 часов).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 11.04.2017 по 20.06.2017 в МБУ ДПО «Учебно-методический образовательный центр» были обучены 33 педагогических работника ДОУ по программе «Психолого-педагогическая компетентность воспитателя дошкольной образовательной организации в условиях реализации ФГОС ДО», прошедшей содержательную экспертизу, утвержденной Экспертным советом и включенной в Региональный реестр дополнительных профессиональных программ, рекомендованных к реализации с 01.01.2017.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Кроме того, </w:t>
      </w:r>
      <w:r w:rsidRPr="00002718">
        <w:rPr>
          <w:rFonts w:ascii="Times New Roman" w:eastAsia="Times New Roman" w:hAnsi="Times New Roman" w:cs="Times New Roman"/>
          <w:b/>
          <w:bCs/>
          <w:sz w:val="24"/>
          <w:szCs w:val="24"/>
          <w:lang w:eastAsia="ru-RU"/>
        </w:rPr>
        <w:t>развитие профессиональной компетентности педагогов</w:t>
      </w:r>
      <w:r w:rsidRPr="00002718">
        <w:rPr>
          <w:rFonts w:ascii="Times New Roman" w:eastAsia="Times New Roman" w:hAnsi="Times New Roman" w:cs="Times New Roman"/>
          <w:sz w:val="24"/>
          <w:szCs w:val="24"/>
          <w:lang w:eastAsia="ru-RU"/>
        </w:rPr>
        <w:t xml:space="preserve"> происходит в процессе методического сопровождения работы педагогических кадров </w:t>
      </w:r>
      <w:r w:rsidRPr="00002718">
        <w:rPr>
          <w:rFonts w:ascii="Times New Roman" w:eastAsia="Times New Roman" w:hAnsi="Times New Roman" w:cs="Times New Roman"/>
          <w:b/>
          <w:bCs/>
          <w:sz w:val="24"/>
          <w:szCs w:val="24"/>
          <w:lang w:eastAsia="ru-RU"/>
        </w:rPr>
        <w:t xml:space="preserve">в межкурсовой период </w:t>
      </w:r>
      <w:r w:rsidRPr="00002718">
        <w:rPr>
          <w:rFonts w:ascii="Times New Roman" w:eastAsia="Times New Roman" w:hAnsi="Times New Roman" w:cs="Times New Roman"/>
          <w:sz w:val="24"/>
          <w:szCs w:val="24"/>
          <w:lang w:eastAsia="ru-RU"/>
        </w:rPr>
        <w:t>через участие в муниципальных и региональных семинарах, научно-практических конференциях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работе </w:t>
      </w:r>
      <w:r w:rsidRPr="00002718">
        <w:rPr>
          <w:rFonts w:ascii="Times New Roman" w:eastAsia="Times New Roman" w:hAnsi="Times New Roman" w:cs="Times New Roman"/>
          <w:b/>
          <w:bCs/>
          <w:sz w:val="24"/>
          <w:szCs w:val="24"/>
          <w:lang w:eastAsia="ru-RU"/>
        </w:rPr>
        <w:t>155</w:t>
      </w:r>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мероприятий международного, всероссийского, регионального уро</w:t>
      </w:r>
      <w:r w:rsidRPr="00002718">
        <w:rPr>
          <w:rFonts w:ascii="Times New Roman" w:eastAsia="Times New Roman" w:hAnsi="Times New Roman" w:cs="Times New Roman"/>
          <w:sz w:val="24"/>
          <w:szCs w:val="24"/>
          <w:lang w:eastAsia="ru-RU"/>
        </w:rPr>
        <w:t xml:space="preserve">вней (семинар, научно-практическая конференция, форум, слёт, совещание, круглый стол и др.) приняли участие </w:t>
      </w:r>
      <w:r w:rsidRPr="00002718">
        <w:rPr>
          <w:rFonts w:ascii="Times New Roman" w:eastAsia="Times New Roman" w:hAnsi="Times New Roman" w:cs="Times New Roman"/>
          <w:b/>
          <w:bCs/>
          <w:sz w:val="24"/>
          <w:szCs w:val="24"/>
          <w:lang w:eastAsia="ru-RU"/>
        </w:rPr>
        <w:t xml:space="preserve">548 </w:t>
      </w:r>
      <w:r w:rsidRPr="00002718">
        <w:rPr>
          <w:rFonts w:ascii="Times New Roman" w:eastAsia="Times New Roman" w:hAnsi="Times New Roman" w:cs="Times New Roman"/>
          <w:sz w:val="24"/>
          <w:szCs w:val="24"/>
          <w:lang w:eastAsia="ru-RU"/>
        </w:rPr>
        <w:t>человек из числа руководителей и педагогических работников ОУ.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Были организованны и проведены </w:t>
      </w:r>
      <w:r w:rsidRPr="00002718">
        <w:rPr>
          <w:rFonts w:ascii="Times New Roman" w:eastAsia="Times New Roman" w:hAnsi="Times New Roman" w:cs="Times New Roman"/>
          <w:b/>
          <w:bCs/>
          <w:sz w:val="24"/>
          <w:szCs w:val="24"/>
          <w:lang w:eastAsia="ru-RU"/>
        </w:rPr>
        <w:t>постоянно действующие семинары</w:t>
      </w:r>
      <w:r w:rsidRPr="00002718">
        <w:rPr>
          <w:rFonts w:ascii="Times New Roman" w:eastAsia="Times New Roman" w:hAnsi="Times New Roman" w:cs="Times New Roman"/>
          <w:sz w:val="24"/>
          <w:szCs w:val="24"/>
          <w:lang w:eastAsia="ru-RU"/>
        </w:rPr>
        <w:t xml:space="preserve"> по повышению квалификации педагогических и руководящих работников общеобразовательных учреждений и дошкольных образовательных учреждений с привлечением преподавателей ГБОУ ВО ДО МО «Академия социального управления». В работе </w:t>
      </w:r>
      <w:r w:rsidRPr="00002718">
        <w:rPr>
          <w:rFonts w:ascii="Times New Roman" w:eastAsia="Times New Roman" w:hAnsi="Times New Roman" w:cs="Times New Roman"/>
          <w:b/>
          <w:bCs/>
          <w:sz w:val="24"/>
          <w:szCs w:val="24"/>
          <w:lang w:eastAsia="ru-RU"/>
        </w:rPr>
        <w:t>7</w:t>
      </w:r>
      <w:r w:rsidRPr="00002718">
        <w:rPr>
          <w:rFonts w:ascii="Times New Roman" w:eastAsia="Times New Roman" w:hAnsi="Times New Roman" w:cs="Times New Roman"/>
          <w:sz w:val="24"/>
          <w:szCs w:val="24"/>
          <w:lang w:eastAsia="ru-RU"/>
        </w:rPr>
        <w:t xml:space="preserve"> постоянно действующих семинаров приняли участие </w:t>
      </w:r>
      <w:r w:rsidRPr="00002718">
        <w:rPr>
          <w:rFonts w:ascii="Times New Roman" w:eastAsia="Times New Roman" w:hAnsi="Times New Roman" w:cs="Times New Roman"/>
          <w:b/>
          <w:bCs/>
          <w:sz w:val="24"/>
          <w:szCs w:val="24"/>
          <w:lang w:eastAsia="ru-RU"/>
        </w:rPr>
        <w:t>252</w:t>
      </w:r>
      <w:r w:rsidRPr="00002718">
        <w:rPr>
          <w:rFonts w:ascii="Times New Roman" w:eastAsia="Times New Roman" w:hAnsi="Times New Roman" w:cs="Times New Roman"/>
          <w:sz w:val="24"/>
          <w:szCs w:val="24"/>
          <w:lang w:eastAsia="ru-RU"/>
        </w:rPr>
        <w:t xml:space="preserve"> человека, суммарное количество посещений мероприятий составило </w:t>
      </w:r>
      <w:r w:rsidRPr="00002718">
        <w:rPr>
          <w:rFonts w:ascii="Times New Roman" w:eastAsia="Times New Roman" w:hAnsi="Times New Roman" w:cs="Times New Roman"/>
          <w:b/>
          <w:bCs/>
          <w:sz w:val="24"/>
          <w:szCs w:val="24"/>
          <w:lang w:eastAsia="ru-RU"/>
        </w:rPr>
        <w:t xml:space="preserve">987 </w:t>
      </w:r>
      <w:r w:rsidRPr="00002718">
        <w:rPr>
          <w:rFonts w:ascii="Times New Roman" w:eastAsia="Times New Roman" w:hAnsi="Times New Roman" w:cs="Times New Roman"/>
          <w:sz w:val="24"/>
          <w:szCs w:val="24"/>
          <w:lang w:eastAsia="ru-RU"/>
        </w:rPr>
        <w:t>слушателей.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период с </w:t>
      </w:r>
      <w:r w:rsidRPr="00002718">
        <w:rPr>
          <w:rFonts w:ascii="Times New Roman" w:eastAsia="Times New Roman" w:hAnsi="Times New Roman" w:cs="Times New Roman"/>
          <w:b/>
          <w:bCs/>
          <w:sz w:val="24"/>
          <w:szCs w:val="24"/>
          <w:lang w:eastAsia="ru-RU"/>
        </w:rPr>
        <w:t>6 по 9 сентября 2016 года</w:t>
      </w:r>
      <w:r w:rsidRPr="00002718">
        <w:rPr>
          <w:rFonts w:ascii="Times New Roman" w:eastAsia="Times New Roman" w:hAnsi="Times New Roman" w:cs="Times New Roman"/>
          <w:sz w:val="24"/>
          <w:szCs w:val="24"/>
          <w:lang w:eastAsia="ru-RU"/>
        </w:rPr>
        <w:t xml:space="preserve"> в детских садах городского округа Королёв проводилась «Творческая неделя». В течение нескольких дней участники муниципального этапа конкурса «Педагог года» в номинации «Воспитатель года – 2016» делились с коллегами своим инновационным опытом. Общее количество педагогов, посетивших открытые мероприятия «Творческой недели», </w:t>
      </w:r>
      <w:r w:rsidRPr="00002718">
        <w:rPr>
          <w:rFonts w:ascii="Times New Roman" w:eastAsia="Times New Roman" w:hAnsi="Times New Roman" w:cs="Times New Roman"/>
          <w:b/>
          <w:bCs/>
          <w:sz w:val="24"/>
          <w:szCs w:val="24"/>
          <w:lang w:eastAsia="ru-RU"/>
        </w:rPr>
        <w:t>составило 219 человек</w:t>
      </w:r>
      <w:r w:rsidRPr="00002718">
        <w:rPr>
          <w:rFonts w:ascii="Times New Roman" w:eastAsia="Times New Roman" w:hAnsi="Times New Roman" w:cs="Times New Roman"/>
          <w:sz w:val="24"/>
          <w:szCs w:val="24"/>
          <w:lang w:eastAsia="ru-RU"/>
        </w:rPr>
        <w:t>, что на 29 чел. больше, чем в предыдущем учебном году. Данный факт, бесспорно, указывает на повышение у дошкольных работников интереса к ознакомлению с инновационным опытом коллег, а также к участию в профессиональных конкурсах.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393" w:anchor="_Toc489819477" w:history="1">
        <w:r w:rsidRPr="00002718">
          <w:rPr>
            <w:rFonts w:ascii="Times New Roman" w:eastAsia="Times New Roman" w:hAnsi="Times New Roman" w:cs="Times New Roman"/>
            <w:color w:val="0000FF"/>
            <w:sz w:val="24"/>
            <w:szCs w:val="24"/>
            <w:u w:val="single"/>
            <w:lang w:eastAsia="ru-RU"/>
          </w:rPr>
          <w:t>Таблица 32. Количество участников Творческой недели</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рамках работы </w:t>
      </w:r>
      <w:r w:rsidRPr="00002718">
        <w:rPr>
          <w:rFonts w:ascii="Times New Roman" w:eastAsia="Times New Roman" w:hAnsi="Times New Roman" w:cs="Times New Roman"/>
          <w:b/>
          <w:bCs/>
          <w:sz w:val="24"/>
          <w:szCs w:val="24"/>
          <w:lang w:eastAsia="ru-RU"/>
        </w:rPr>
        <w:t>городских методических объединений учителей-предметников</w:t>
      </w:r>
      <w:r w:rsidRPr="00002718">
        <w:rPr>
          <w:rFonts w:ascii="Times New Roman" w:eastAsia="Times New Roman" w:hAnsi="Times New Roman" w:cs="Times New Roman"/>
          <w:sz w:val="24"/>
          <w:szCs w:val="24"/>
          <w:lang w:eastAsia="ru-RU"/>
        </w:rPr>
        <w:t xml:space="preserve"> была организована </w:t>
      </w:r>
      <w:r w:rsidRPr="00002718">
        <w:rPr>
          <w:rFonts w:ascii="Times New Roman" w:eastAsia="Times New Roman" w:hAnsi="Times New Roman" w:cs="Times New Roman"/>
          <w:b/>
          <w:bCs/>
          <w:sz w:val="24"/>
          <w:szCs w:val="24"/>
          <w:lang w:eastAsia="ru-RU"/>
        </w:rPr>
        <w:t>деятельность творческих и проблемных групп п</w:t>
      </w:r>
      <w:r w:rsidRPr="00002718">
        <w:rPr>
          <w:rFonts w:ascii="Times New Roman" w:eastAsia="Times New Roman" w:hAnsi="Times New Roman" w:cs="Times New Roman"/>
          <w:sz w:val="24"/>
          <w:szCs w:val="24"/>
          <w:lang w:eastAsia="ru-RU"/>
        </w:rPr>
        <w:t xml:space="preserve">о различным направлениям: по изучению методических затруднений учителей, по вопросам введения ФГОС НОО и ООО, по методической поддержке учителей при подготовке к ЕГЭ и ОГЭ, </w:t>
      </w:r>
      <w:r w:rsidRPr="00002718">
        <w:rPr>
          <w:rFonts w:ascii="Times New Roman" w:eastAsia="Times New Roman" w:hAnsi="Times New Roman" w:cs="Times New Roman"/>
          <w:sz w:val="24"/>
          <w:szCs w:val="24"/>
          <w:lang w:eastAsia="ru-RU"/>
        </w:rPr>
        <w:lastRenderedPageBreak/>
        <w:t>по методической поддержке, организации и проведению для обучающихся олимпиад, конкурсов, турниров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Городские методических объединений педагогов планово осуществляли деятельность по трансляции современных образовательных технологий, участвовали в апробации стандартов второго поколения, подготовке учащихся к ЕГЭ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Проводились </w:t>
      </w:r>
      <w:r w:rsidRPr="00002718">
        <w:rPr>
          <w:rFonts w:ascii="Times New Roman" w:eastAsia="Times New Roman" w:hAnsi="Times New Roman" w:cs="Times New Roman"/>
          <w:b/>
          <w:bCs/>
          <w:sz w:val="24"/>
          <w:szCs w:val="24"/>
          <w:lang w:eastAsia="ru-RU"/>
        </w:rPr>
        <w:t>мероприятия по обобщению и распространению передового опыта</w:t>
      </w:r>
      <w:r w:rsidRPr="00002718">
        <w:rPr>
          <w:rFonts w:ascii="Times New Roman" w:eastAsia="Times New Roman" w:hAnsi="Times New Roman" w:cs="Times New Roman"/>
          <w:sz w:val="24"/>
          <w:szCs w:val="24"/>
          <w:lang w:eastAsia="ru-RU"/>
        </w:rPr>
        <w:t>: открытые уроки, семинары-практикумы, творческие отчеты, мастер-классы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рамках </w:t>
      </w:r>
      <w:r w:rsidRPr="00002718">
        <w:rPr>
          <w:rFonts w:ascii="Times New Roman" w:eastAsia="Times New Roman" w:hAnsi="Times New Roman" w:cs="Times New Roman"/>
          <w:b/>
          <w:bCs/>
          <w:sz w:val="24"/>
          <w:szCs w:val="24"/>
          <w:lang w:eastAsia="ru-RU"/>
        </w:rPr>
        <w:t>ГМО учителей-предметников</w:t>
      </w:r>
      <w:r w:rsidRPr="00002718">
        <w:rPr>
          <w:rFonts w:ascii="Times New Roman" w:eastAsia="Times New Roman" w:hAnsi="Times New Roman" w:cs="Times New Roman"/>
          <w:sz w:val="24"/>
          <w:szCs w:val="24"/>
          <w:lang w:eastAsia="ru-RU"/>
        </w:rPr>
        <w:t xml:space="preserve"> было организовано и проведено 66</w:t>
      </w:r>
      <w:r w:rsidRPr="00002718">
        <w:rPr>
          <w:rFonts w:ascii="Times New Roman" w:eastAsia="Times New Roman" w:hAnsi="Times New Roman" w:cs="Times New Roman"/>
          <w:b/>
          <w:bCs/>
          <w:sz w:val="24"/>
          <w:szCs w:val="24"/>
          <w:lang w:eastAsia="ru-RU"/>
        </w:rPr>
        <w:t xml:space="preserve"> </w:t>
      </w:r>
      <w:r w:rsidRPr="00002718">
        <w:rPr>
          <w:rFonts w:ascii="Times New Roman" w:eastAsia="Times New Roman" w:hAnsi="Times New Roman" w:cs="Times New Roman"/>
          <w:sz w:val="24"/>
          <w:szCs w:val="24"/>
          <w:lang w:eastAsia="ru-RU"/>
        </w:rPr>
        <w:t>семинаров и семинаров - практикумов для педагогов ОУ (1630 участников), 63 мастер-класса (884 участника). Это позволило обсудить наиболее сложные и значимые вопросы и проблемы в образовании. В организации и проведении мероприятий приняли участие 11 педагогов - победителей конкурсного отбора лучших учителей.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Было проведено 24 ГМО дошкольных работников, в том числе 14 в форме семинаров-практикумов, 7 – круглых столов, 3 – в форме заседаний. Суммарное количество участников ГМО увеличилось за отчетный период на 82 чел. и составило 971чел. По сравнению с предыдущим годом почти вдвое увеличилось количество педагогов, которые смогли представить на ГМО свой опыт работы. Особенно активное участие в работе ГМО принимали педагоги ДОУ №№ 1, 14, 33, 37.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Задача повышения профессиональной компетентности дошкольных работников решалась и в обучающих семинарах. В течение года было проведено 8 семинаров. В них приняли участие 319 человек. Следует отметить, что количественные показатели за отчетный период превысили результаты предыдущего учебного года на 48 чел.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Современные подходы к дошкольному образованию рассматривались на постоянно-действующем семинаре для воспитателей (далее – ПДС). При организации ПДС решение семинарских задач совмещалось с предоставлением возможности дошкольным работникам транслировать передовой опыт на муниципальном уровне. Смогли выступить 33 педагога из 7 дошкольных образовательных учреждений, т.е. на 12 чел. больше, чем в предыдущем учебном году. Участники ПДС смогли посетить 5 занятий</w:t>
      </w:r>
      <w:r w:rsidRPr="00002718">
        <w:rPr>
          <w:rFonts w:ascii="Times New Roman" w:eastAsia="Times New Roman" w:hAnsi="Times New Roman" w:cs="Times New Roman"/>
          <w:b/>
          <w:bCs/>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11 октября 2016 года на базе МБОУ гимназия № 18 имени И.Я. Илюшина была проведена городская научно-практическая конференция «Реализация принципа ФГОС по обеспечению качественного дошкольного образования детей с ограниченными возможностями здоровья. Инклюзия: теория и практика».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работе конференции приняли участие 142 представителя системы образования г.о. Королёв (педагогические работники ДОУ, педагоги дополнительного образования МБУ ДО «Центр Орбита», ветераны педагогического труда, представители Комитета образования и МБУ ДПО «УМОЦ»).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23 ноября 2016 года на базе МАОУ Гимназии «Российская школа», МБОУ СОШ №13, МБОУ «Лицей №4», МКОУ ШИ состоялась </w:t>
      </w:r>
      <w:r w:rsidRPr="00002718">
        <w:rPr>
          <w:rFonts w:ascii="Times New Roman" w:eastAsia="Times New Roman" w:hAnsi="Times New Roman" w:cs="Times New Roman"/>
          <w:b/>
          <w:bCs/>
          <w:sz w:val="24"/>
          <w:szCs w:val="24"/>
          <w:lang w:eastAsia="ru-RU"/>
        </w:rPr>
        <w:t>II муниципальная Педагогическая ассамблея.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мероприятии приняли участие 320 педагогических работников из 28 общеобразовательных организаций города Королева, 1456 обучающихся и 5 родителей. </w:t>
      </w:r>
      <w:r w:rsidRPr="00002718">
        <w:rPr>
          <w:rFonts w:ascii="Times New Roman" w:eastAsia="Times New Roman" w:hAnsi="Times New Roman" w:cs="Times New Roman"/>
          <w:sz w:val="24"/>
          <w:szCs w:val="24"/>
          <w:lang w:eastAsia="ru-RU"/>
        </w:rPr>
        <w:lastRenderedPageBreak/>
        <w:t>Участники ассамблеи посетили 57 уроков, 6 мастер-классов, 3 внеурочных занятия, 2 перемены. Всего в мероприятиях приняли участие 1781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ноябре – декабре 2016 года был проведен </w:t>
      </w:r>
      <w:r w:rsidRPr="00002718">
        <w:rPr>
          <w:rFonts w:ascii="Times New Roman" w:eastAsia="Times New Roman" w:hAnsi="Times New Roman" w:cs="Times New Roman"/>
          <w:b/>
          <w:bCs/>
          <w:sz w:val="24"/>
          <w:szCs w:val="24"/>
          <w:lang w:eastAsia="ru-RU"/>
        </w:rPr>
        <w:t>городской конкурс инновационных проектов дошкольных образовательных учреждений городского округа Королёв</w:t>
      </w:r>
      <w:r w:rsidRPr="00002718">
        <w:rPr>
          <w:rFonts w:ascii="Times New Roman" w:eastAsia="Times New Roman" w:hAnsi="Times New Roman" w:cs="Times New Roman"/>
          <w:sz w:val="24"/>
          <w:szCs w:val="24"/>
          <w:lang w:eastAsia="ru-RU"/>
        </w:rPr>
        <w:t>, в котором приняли участие 15 ДОУ. Количество участников данного конкурса за отчетный период оказалось значительно выше, чем в предыдущем году.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394" w:anchor="_Toc489819478" w:history="1">
        <w:r w:rsidRPr="00002718">
          <w:rPr>
            <w:rFonts w:ascii="Times New Roman" w:eastAsia="Times New Roman" w:hAnsi="Times New Roman" w:cs="Times New Roman"/>
            <w:color w:val="0000FF"/>
            <w:sz w:val="24"/>
            <w:szCs w:val="24"/>
            <w:u w:val="single"/>
            <w:lang w:eastAsia="ru-RU"/>
          </w:rPr>
          <w:t>Таблица 33. Участие в городском конкурсе инновационных проектов.</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МБУ ДПО «УМОЦ» осуществлял методическое сопровождение ДОУ - победителей Городского конкурса инновационных проектов дошкольных образовательных учреждений городского округа Королёв на этапе подготовки к участию в областном конкурсе на присвоение статуса РИП.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целях обобщения и распространения инновационного педагогического опыта в конце учебного года детские сады, имеющие статус РИП (ДОУ №№ 12, 15, 31, 34, 35), провели Творческие отчеты, на которых присутствовали </w:t>
      </w:r>
      <w:r w:rsidRPr="00002718">
        <w:rPr>
          <w:rFonts w:ascii="Times New Roman" w:eastAsia="Times New Roman" w:hAnsi="Times New Roman" w:cs="Times New Roman"/>
          <w:b/>
          <w:bCs/>
          <w:sz w:val="24"/>
          <w:szCs w:val="24"/>
          <w:lang w:eastAsia="ru-RU"/>
        </w:rPr>
        <w:t>99 чел.</w:t>
      </w:r>
      <w:r w:rsidRPr="00002718">
        <w:rPr>
          <w:rFonts w:ascii="Times New Roman" w:eastAsia="Times New Roman" w:hAnsi="Times New Roman" w:cs="Times New Roman"/>
          <w:sz w:val="24"/>
          <w:szCs w:val="24"/>
          <w:lang w:eastAsia="ru-RU"/>
        </w:rPr>
        <w:t xml:space="preserve"> Данное количество превышает показатель предыдущего учебного года на 33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31 января 2017 года на базе МБОУ СОШ №1, МБОУ СОШ №3, МБОУ СОШ №12, МБДОУ «Детский сад №12» состоялась </w:t>
      </w:r>
      <w:r w:rsidRPr="00002718">
        <w:rPr>
          <w:rFonts w:ascii="Times New Roman" w:eastAsia="Times New Roman" w:hAnsi="Times New Roman" w:cs="Times New Roman"/>
          <w:b/>
          <w:bCs/>
          <w:sz w:val="24"/>
          <w:szCs w:val="24"/>
          <w:lang w:eastAsia="ru-RU"/>
        </w:rPr>
        <w:t>II муниципальная Педагогическая ассамблея по диссеминации инновационного опыта организации воспитательной работы в образовательном учреждении.</w:t>
      </w:r>
      <w:r w:rsidRPr="00002718">
        <w:rPr>
          <w:rFonts w:ascii="Times New Roman" w:eastAsia="Times New Roman" w:hAnsi="Times New Roman" w:cs="Times New Roman"/>
          <w:sz w:val="24"/>
          <w:szCs w:val="24"/>
          <w:lang w:eastAsia="ru-RU"/>
        </w:rPr>
        <w:t xml:space="preserve"> В мероприятии приняли участие 275 педагогических работников из 35 образовательных организаций города Королева, 1672 обучающихся и 76 родителей. Участники ассамблеи посетили 68 внеклассных мероприятий. Всего в мероприятиях приняли участие 2023 человека.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27 февраля 2017 года на базе МБДОУ «Детский сад № 44» прошла </w:t>
      </w:r>
      <w:r w:rsidRPr="00002718">
        <w:rPr>
          <w:rFonts w:ascii="Times New Roman" w:eastAsia="Times New Roman" w:hAnsi="Times New Roman" w:cs="Times New Roman"/>
          <w:b/>
          <w:bCs/>
          <w:sz w:val="24"/>
          <w:szCs w:val="24"/>
          <w:lang w:eastAsia="ru-RU"/>
        </w:rPr>
        <w:t>городская научно-практическая конференция</w:t>
      </w:r>
      <w:r w:rsidRPr="00002718">
        <w:rPr>
          <w:rFonts w:ascii="Times New Roman" w:eastAsia="Times New Roman" w:hAnsi="Times New Roman" w:cs="Times New Roman"/>
          <w:sz w:val="24"/>
          <w:szCs w:val="24"/>
          <w:lang w:eastAsia="ru-RU"/>
        </w:rPr>
        <w:t xml:space="preserve"> «Влияние семейного чтения на формирование у детей читательского интереса». В мероприятии приняли участие учителя-логопеды общеобразовательных и дошкольных образовательных организаций г.о. Королёв, сотрудники МБУ ДПО «УМОЦ». Общее количество участников составило </w:t>
      </w:r>
      <w:r w:rsidRPr="00002718">
        <w:rPr>
          <w:rFonts w:ascii="Times New Roman" w:eastAsia="Times New Roman" w:hAnsi="Times New Roman" w:cs="Times New Roman"/>
          <w:b/>
          <w:bCs/>
          <w:sz w:val="24"/>
          <w:szCs w:val="24"/>
          <w:lang w:eastAsia="ru-RU"/>
        </w:rPr>
        <w:t>66 человек.</w:t>
      </w:r>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Организована и проведена работа предметных экспертных групп в составе городского экспертного совета.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С каждым годом растет интерес педагогов к работе </w:t>
      </w:r>
      <w:r w:rsidRPr="00002718">
        <w:rPr>
          <w:rFonts w:ascii="Times New Roman" w:eastAsia="Times New Roman" w:hAnsi="Times New Roman" w:cs="Times New Roman"/>
          <w:b/>
          <w:bCs/>
          <w:sz w:val="24"/>
          <w:szCs w:val="24"/>
          <w:lang w:eastAsia="ru-RU"/>
        </w:rPr>
        <w:t>Московского педагогического марафон.</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целях повышения престижа педагогической профессии, выявления талантливых, творчески работающих специалистов, формирования общественного представления о современном педагоге, поиска и распространения уникального инновационного педагогического опыта продолжена традиция проведения муниципального этапа всероссийских конкурсов «Педагог-психолог России», «Педагог года» (в номинациях: «Учитель года», «Воспитатель года», «Педагогический дебют»), Педагогического марафона «Учительство Подмосковья – воспитанию будущего поколения», городского конкурса «Фестиваль методических идей» и др.</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Организация подготовительной деятельности к участию в конкурсных мероприятиях позволила существенно повысить уровень профессионализма педагогов и образовательных организаций в области обобщения и представления собственного </w:t>
      </w:r>
      <w:r w:rsidRPr="00002718">
        <w:rPr>
          <w:rFonts w:ascii="Times New Roman" w:eastAsia="Times New Roman" w:hAnsi="Times New Roman" w:cs="Times New Roman"/>
          <w:sz w:val="24"/>
          <w:szCs w:val="24"/>
          <w:lang w:eastAsia="ru-RU"/>
        </w:rPr>
        <w:lastRenderedPageBreak/>
        <w:t>педагогического опыта.</w:t>
      </w:r>
      <w:r w:rsidRPr="00002718">
        <w:rPr>
          <w:rFonts w:ascii="Times New Roman" w:eastAsia="Times New Roman" w:hAnsi="Times New Roman" w:cs="Times New Roman"/>
          <w:b/>
          <w:bCs/>
          <w:sz w:val="24"/>
          <w:szCs w:val="24"/>
          <w:lang w:eastAsia="ru-RU"/>
        </w:rPr>
        <w:t xml:space="preserve"> </w:t>
      </w:r>
      <w:r w:rsidRPr="00002718">
        <w:rPr>
          <w:rFonts w:ascii="Times New Roman" w:eastAsia="Times New Roman" w:hAnsi="Times New Roman" w:cs="Times New Roman"/>
          <w:sz w:val="24"/>
          <w:szCs w:val="24"/>
          <w:lang w:eastAsia="ru-RU"/>
        </w:rPr>
        <w:t xml:space="preserve">Педагогические работники-победители муниципальных этапов конкурсов и методист </w:t>
      </w:r>
      <w:hyperlink r:id="rId395" w:history="1">
        <w:r w:rsidRPr="00002718">
          <w:rPr>
            <w:rFonts w:ascii="Times New Roman" w:eastAsia="Times New Roman" w:hAnsi="Times New Roman" w:cs="Times New Roman"/>
            <w:color w:val="0000FF"/>
            <w:sz w:val="24"/>
            <w:szCs w:val="24"/>
            <w:u w:val="single"/>
            <w:lang w:eastAsia="ru-RU"/>
          </w:rPr>
          <w:t>МБУ ДПО «УМОЦ»</w:t>
        </w:r>
      </w:hyperlink>
      <w:r w:rsidRPr="00002718">
        <w:rPr>
          <w:rFonts w:ascii="Times New Roman" w:eastAsia="Times New Roman" w:hAnsi="Times New Roman" w:cs="Times New Roman"/>
          <w:sz w:val="24"/>
          <w:szCs w:val="24"/>
          <w:lang w:eastAsia="ru-RU"/>
        </w:rPr>
        <w:t xml:space="preserve"> прошли обучение на курсах повышения квалификации (72 часа) «Организационно-методическое сопровождение конкурсов профессионального мастерства «Учитель года», «Воспитатель года» на региональном и муниципальных</w:t>
      </w:r>
      <w:r w:rsidRPr="00002718">
        <w:rPr>
          <w:rFonts w:ascii="Times New Roman" w:eastAsia="Times New Roman" w:hAnsi="Times New Roman" w:cs="Times New Roman"/>
          <w:b/>
          <w:bCs/>
          <w:sz w:val="24"/>
          <w:szCs w:val="24"/>
          <w:lang w:eastAsia="ru-RU"/>
        </w:rPr>
        <w:t xml:space="preserve"> </w:t>
      </w:r>
      <w:r w:rsidRPr="00002718">
        <w:rPr>
          <w:rFonts w:ascii="Times New Roman" w:eastAsia="Times New Roman" w:hAnsi="Times New Roman" w:cs="Times New Roman"/>
          <w:sz w:val="24"/>
          <w:szCs w:val="24"/>
          <w:lang w:eastAsia="ru-RU"/>
        </w:rPr>
        <w:t>уровнях</w:t>
      </w:r>
      <w:r w:rsidRPr="00002718">
        <w:rPr>
          <w:rFonts w:ascii="Times New Roman" w:eastAsia="Times New Roman" w:hAnsi="Times New Roman" w:cs="Times New Roman"/>
          <w:b/>
          <w:bCs/>
          <w:sz w:val="24"/>
          <w:szCs w:val="24"/>
          <w:lang w:eastAsia="ru-RU"/>
        </w:rPr>
        <w:t xml:space="preserve">» в </w:t>
      </w:r>
      <w:r w:rsidRPr="00002718">
        <w:rPr>
          <w:rFonts w:ascii="Times New Roman" w:eastAsia="Times New Roman" w:hAnsi="Times New Roman" w:cs="Times New Roman"/>
          <w:sz w:val="24"/>
          <w:szCs w:val="24"/>
          <w:lang w:eastAsia="ru-RU"/>
        </w:rPr>
        <w:t>ФГАОУ ДПО «Академия повышения квалификации и профессиональной переподготовки работников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Победитель муниципального этапа профессионального конкурса «Педагог года Подмосковья - 2017» в номинации «Воспитатель года» </w:t>
      </w:r>
      <w:r w:rsidRPr="00002718">
        <w:rPr>
          <w:rFonts w:ascii="Times New Roman" w:eastAsia="Times New Roman" w:hAnsi="Times New Roman" w:cs="Times New Roman"/>
          <w:b/>
          <w:bCs/>
          <w:sz w:val="24"/>
          <w:szCs w:val="24"/>
          <w:lang w:eastAsia="ru-RU"/>
        </w:rPr>
        <w:t>Саенко Александра Геннадьевна</w:t>
      </w:r>
      <w:r w:rsidRPr="00002718">
        <w:rPr>
          <w:rFonts w:ascii="Times New Roman" w:eastAsia="Times New Roman" w:hAnsi="Times New Roman" w:cs="Times New Roman"/>
          <w:sz w:val="24"/>
          <w:szCs w:val="24"/>
          <w:lang w:eastAsia="ru-RU"/>
        </w:rPr>
        <w:t>, воспитатель МАДОУ «Детский сад № 16», приняла участие в региональном этапе конкурса и была награждена дипломом Министерством образования Московской области в номинации «Верность традициям».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муниципальном этапе </w:t>
      </w:r>
      <w:r w:rsidRPr="00002718">
        <w:rPr>
          <w:rFonts w:ascii="Times New Roman" w:eastAsia="Times New Roman" w:hAnsi="Times New Roman" w:cs="Times New Roman"/>
          <w:b/>
          <w:bCs/>
          <w:sz w:val="24"/>
          <w:szCs w:val="24"/>
          <w:lang w:eastAsia="ru-RU"/>
        </w:rPr>
        <w:t xml:space="preserve">конкурса на поощрение лучших учителей </w:t>
      </w:r>
      <w:hyperlink r:id="rId396"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b/>
          <w:bCs/>
          <w:sz w:val="24"/>
          <w:szCs w:val="24"/>
          <w:lang w:eastAsia="ru-RU"/>
        </w:rPr>
        <w:t xml:space="preserve"> в 2017 году</w:t>
      </w:r>
      <w:r w:rsidRPr="00002718">
        <w:rPr>
          <w:rFonts w:ascii="Times New Roman" w:eastAsia="Times New Roman" w:hAnsi="Times New Roman" w:cs="Times New Roman"/>
          <w:sz w:val="24"/>
          <w:szCs w:val="24"/>
          <w:lang w:eastAsia="ru-RU"/>
        </w:rPr>
        <w:t xml:space="preserve"> приняли участие 11 педагогов общеобразовательных учреждений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397" w:anchor="_Toc489819468" w:history="1">
        <w:r w:rsidRPr="00002718">
          <w:rPr>
            <w:rFonts w:ascii="Times New Roman" w:eastAsia="Times New Roman" w:hAnsi="Times New Roman" w:cs="Times New Roman"/>
            <w:color w:val="0000FF"/>
            <w:sz w:val="24"/>
            <w:szCs w:val="24"/>
            <w:u w:val="single"/>
            <w:lang w:eastAsia="ru-RU"/>
          </w:rPr>
          <w:t>Таблица 23. Список победителей, призеров и участников муниципального этапа конкурса на поощрение лучших учителей Московской области в 2017 году</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Самохвалова Татьяна Михайловна и Исаева Надежда Васильевна направлены для участия в областном этапе конкурса.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муниципальном этапе конкурса </w:t>
      </w:r>
      <w:r w:rsidRPr="00002718">
        <w:rPr>
          <w:rFonts w:ascii="Times New Roman" w:eastAsia="Times New Roman" w:hAnsi="Times New Roman" w:cs="Times New Roman"/>
          <w:b/>
          <w:bCs/>
          <w:sz w:val="24"/>
          <w:szCs w:val="24"/>
          <w:lang w:eastAsia="ru-RU"/>
        </w:rPr>
        <w:t>Педагогический марафон «Учительство Подмосковья – воспитанию будущего поколения»</w:t>
      </w:r>
      <w:r w:rsidRPr="00002718">
        <w:rPr>
          <w:rFonts w:ascii="Times New Roman" w:eastAsia="Times New Roman" w:hAnsi="Times New Roman" w:cs="Times New Roman"/>
          <w:sz w:val="24"/>
          <w:szCs w:val="24"/>
          <w:lang w:eastAsia="ru-RU"/>
        </w:rPr>
        <w:t xml:space="preserve"> приняли участие </w:t>
      </w:r>
      <w:r w:rsidRPr="00002718">
        <w:rPr>
          <w:rFonts w:ascii="Times New Roman" w:eastAsia="Times New Roman" w:hAnsi="Times New Roman" w:cs="Times New Roman"/>
          <w:b/>
          <w:bCs/>
          <w:sz w:val="24"/>
          <w:szCs w:val="24"/>
          <w:lang w:eastAsia="ru-RU"/>
        </w:rPr>
        <w:t>5</w:t>
      </w:r>
      <w:r w:rsidRPr="00002718">
        <w:rPr>
          <w:rFonts w:ascii="Times New Roman" w:eastAsia="Times New Roman" w:hAnsi="Times New Roman" w:cs="Times New Roman"/>
          <w:sz w:val="24"/>
          <w:szCs w:val="24"/>
          <w:lang w:eastAsia="ru-RU"/>
        </w:rPr>
        <w:t xml:space="preserve"> педагогических работников из пяти образовательных учреждений города Королева: МБОУ СОШ № 10, МБОУ СОШ № 20, МБОУ «Гимназия № 17», МБОУ «Гимназия № 5», МБОУ "Гимназия № 18 имени И.Я.Илюшина".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398" w:anchor="_Toc489819469" w:history="1">
        <w:r w:rsidRPr="00002718">
          <w:rPr>
            <w:rFonts w:ascii="Times New Roman" w:eastAsia="Times New Roman" w:hAnsi="Times New Roman" w:cs="Times New Roman"/>
            <w:color w:val="0000FF"/>
            <w:sz w:val="24"/>
            <w:szCs w:val="24"/>
            <w:u w:val="single"/>
            <w:lang w:eastAsia="ru-RU"/>
          </w:rPr>
          <w:t>Таблица 24. Муниципальный этап конкурса Педагогический марафон «Учительство Подмосковья – воспитание будущего поколения»</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Актуальным для педагогов является участие в городском конкурсе </w:t>
      </w:r>
      <w:r w:rsidRPr="00002718">
        <w:rPr>
          <w:rFonts w:ascii="Times New Roman" w:eastAsia="Times New Roman" w:hAnsi="Times New Roman" w:cs="Times New Roman"/>
          <w:b/>
          <w:bCs/>
          <w:sz w:val="24"/>
          <w:szCs w:val="24"/>
          <w:lang w:eastAsia="ru-RU"/>
        </w:rPr>
        <w:t>«Фестиваль методических идей»</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На конкурс были представлены </w:t>
      </w:r>
      <w:r w:rsidRPr="00002718">
        <w:rPr>
          <w:rFonts w:ascii="Times New Roman" w:eastAsia="Times New Roman" w:hAnsi="Times New Roman" w:cs="Times New Roman"/>
          <w:b/>
          <w:bCs/>
          <w:sz w:val="24"/>
          <w:szCs w:val="24"/>
          <w:lang w:eastAsia="ru-RU"/>
        </w:rPr>
        <w:t>103</w:t>
      </w:r>
      <w:r w:rsidRPr="00002718">
        <w:rPr>
          <w:rFonts w:ascii="Times New Roman" w:eastAsia="Times New Roman" w:hAnsi="Times New Roman" w:cs="Times New Roman"/>
          <w:sz w:val="24"/>
          <w:szCs w:val="24"/>
          <w:lang w:eastAsia="ru-RU"/>
        </w:rPr>
        <w:t xml:space="preserve"> методические разработки в пяти номинациях: сценарий мероприятия, родительское собрание, занятие, программа, образовательный проект педагогическими работниками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из образовательных учреждений города: МБОУ СОШ №№ 1, 2 им. В.Н. Михайлова, 3, 5, 7, 10, 12,13,15, 20, МКОУ ШИ, МБОУ ШИ для слепых и слабовидящих детей, МБОУ «Гимназия №3», МБОУ «Гимназия №5», МБОУ Гимназия № 11, МБОУ «Гимназия №17», МБОУ « Гимназия №18 имени И.Я. Илюшина», МАОУ Гимназия «Российская школа», МАОУ «Лицей №19».</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из дошкольных образовательных учреждений: №№ 1, 2, 4, 5, 14, 15, 16, 20, 23,24, 25, 26,30, 31,33,35,39,43,44,46,48,49.</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из учреждений дополнительного образования детей: МБУ ДО ДЮТ, МБУ ДО ЦРТДиЮ, МБУ ДО «Центр Орбита».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В целях выявления талантливых, творчески работающих уполномоченных в направлении защиты прав и законных интересов участников образовательного процесса, распространения передового опыта в январе – мае 2017 года проходил муниципальный этап </w:t>
      </w:r>
      <w:r w:rsidRPr="00002718">
        <w:rPr>
          <w:rFonts w:ascii="Times New Roman" w:eastAsia="Times New Roman" w:hAnsi="Times New Roman" w:cs="Times New Roman"/>
          <w:b/>
          <w:bCs/>
          <w:sz w:val="24"/>
          <w:szCs w:val="24"/>
          <w:lang w:eastAsia="ru-RU"/>
        </w:rPr>
        <w:t>Московского областного смотра - конкурса Уполномоченных по защите прав участников образовательного процесса</w:t>
      </w:r>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Были представлены конкурсные работы Пятыгиной Наталии Викторовны, воспитателя МБДОУ «Детский сад № 11», Радаевой Ирины Николаевны, воспитателя МБДОУ «Детский сад №12 «Сказка».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апреле-мае 2017 года прошел муниципальный этап конкурсного отбора учителей-предметников и учителей начальных классов общеобразовательных организаций в Московской области на присуждение премии Губернатора Московской области </w:t>
      </w:r>
      <w:r w:rsidRPr="00002718">
        <w:rPr>
          <w:rFonts w:ascii="Times New Roman" w:eastAsia="Times New Roman" w:hAnsi="Times New Roman" w:cs="Times New Roman"/>
          <w:b/>
          <w:bCs/>
          <w:sz w:val="24"/>
          <w:szCs w:val="24"/>
          <w:lang w:eastAsia="ru-RU"/>
        </w:rPr>
        <w:t xml:space="preserve">«Лучший учитель-предметник и лучший учитель начальных классов» в 2017 году. </w:t>
      </w:r>
      <w:r w:rsidRPr="00002718">
        <w:rPr>
          <w:rFonts w:ascii="Times New Roman" w:eastAsia="Times New Roman" w:hAnsi="Times New Roman" w:cs="Times New Roman"/>
          <w:sz w:val="24"/>
          <w:szCs w:val="24"/>
          <w:lang w:eastAsia="ru-RU"/>
        </w:rPr>
        <w:t>В нем приняли участие 7 педагогических работников общеобразовательных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399" w:anchor="_Toc489819470" w:history="1">
        <w:r w:rsidRPr="00002718">
          <w:rPr>
            <w:rFonts w:ascii="Times New Roman" w:eastAsia="Times New Roman" w:hAnsi="Times New Roman" w:cs="Times New Roman"/>
            <w:color w:val="0000FF"/>
            <w:sz w:val="24"/>
            <w:szCs w:val="24"/>
            <w:u w:val="single"/>
            <w:lang w:eastAsia="ru-RU"/>
          </w:rPr>
          <w:t>Таблица 25. Список победителей, призеров и участников муниципального этапа конкурсного отбора учителей-предметников и учителей начальных классов на присуждение премии Губернатора Московской области «Лучший учитель-предметник и лучший учитель начальных классов» в 2017 году</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апреле-мае 2017 года прошел муниципальный этап конкурсного отбора претендентов на присуждение премии Губернатора Московской области </w:t>
      </w:r>
      <w:r w:rsidRPr="00002718">
        <w:rPr>
          <w:rFonts w:ascii="Times New Roman" w:eastAsia="Times New Roman" w:hAnsi="Times New Roman" w:cs="Times New Roman"/>
          <w:b/>
          <w:bCs/>
          <w:sz w:val="24"/>
          <w:szCs w:val="24"/>
          <w:lang w:eastAsia="ru-RU"/>
        </w:rPr>
        <w:t xml:space="preserve">«Лучший по профессии» в 2017 году. </w:t>
      </w:r>
      <w:r w:rsidRPr="00002718">
        <w:rPr>
          <w:rFonts w:ascii="Times New Roman" w:eastAsia="Times New Roman" w:hAnsi="Times New Roman" w:cs="Times New Roman"/>
          <w:sz w:val="24"/>
          <w:szCs w:val="24"/>
          <w:lang w:eastAsia="ru-RU"/>
        </w:rPr>
        <w:t>В нем приняли участие 15 педагогических работников из 14 образовательных учреждений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00" w:anchor="_Toc489819471" w:history="1">
        <w:r w:rsidRPr="00002718">
          <w:rPr>
            <w:rFonts w:ascii="Times New Roman" w:eastAsia="Times New Roman" w:hAnsi="Times New Roman" w:cs="Times New Roman"/>
            <w:color w:val="0000FF"/>
            <w:sz w:val="24"/>
            <w:szCs w:val="24"/>
            <w:u w:val="single"/>
            <w:lang w:eastAsia="ru-RU"/>
          </w:rPr>
          <w:t>Таблица 26. Список победителей и участников муниципального этапа конкурсного отбора претендентов на присуждение премии Губернатора Московской области «Лучший по профессии» в сфере образования в 2017 году.</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2016-2017 учебном году на муниципальном уровне проведено 3 конкурса: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муниципальный этап конкурса по пропагандистской и информационной работе по внедрению ВФСК «ГТО»</w:t>
      </w:r>
      <w:r w:rsidRPr="00002718">
        <w:rPr>
          <w:rFonts w:ascii="Times New Roman" w:eastAsia="Times New Roman" w:hAnsi="Times New Roman" w:cs="Times New Roman"/>
          <w:sz w:val="24"/>
          <w:szCs w:val="24"/>
          <w:lang w:eastAsia="ru-RU"/>
        </w:rPr>
        <w:t xml:space="preserve"> среди ОО г.о.Королёв в 2016-2017 учебном году (принимали участи 4 школы, на региональный этап направлены документы МБОУ «Гимназия №18 им. И.Я.Илюшина»);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 xml:space="preserve">муниципальный этап Всероссийской акции «Спорт - альтернатива пагубным привычкам» </w:t>
      </w:r>
      <w:r w:rsidRPr="00002718">
        <w:rPr>
          <w:rFonts w:ascii="Times New Roman" w:eastAsia="Times New Roman" w:hAnsi="Times New Roman" w:cs="Times New Roman"/>
          <w:sz w:val="24"/>
          <w:szCs w:val="24"/>
          <w:lang w:eastAsia="ru-RU"/>
        </w:rPr>
        <w:t>(2 участника: МБОУ «Лицей №4» и МБДОУ «Детский сад №23» -направлены на региональный этап);</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муниципальный этап Всероссийских конкурсов в рамках реализации программы «Разговор о правильном питании».</w:t>
      </w:r>
      <w:r w:rsidRPr="00002718">
        <w:rPr>
          <w:rFonts w:ascii="Times New Roman" w:eastAsia="Times New Roman" w:hAnsi="Times New Roman" w:cs="Times New Roman"/>
          <w:sz w:val="24"/>
          <w:szCs w:val="24"/>
          <w:lang w:eastAsia="ru-RU"/>
        </w:rPr>
        <w:t xml:space="preserve"> Принимали участие 66 обучающихся из 11 школ и 8 детских садов. На региональный этап направлены работа воспитанницы МБДОУ «Детский сад №17» и проекты ребят из МБОУ СОШ №6 и МБДОУ «Детский сад №17».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Методистами МБУ ДПО «УМОЦ» осуществлялось методическое и организационное сопровождение педагогов-участников конкурсов.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Методическое сопровождение внедрения ФГОС ДО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В течение года сотрудники отдела ДО обеспечивали методическую поддержку введения ФГОС ДО. Было проведено </w:t>
      </w:r>
      <w:r w:rsidRPr="00002718">
        <w:rPr>
          <w:rFonts w:ascii="Times New Roman" w:eastAsia="Times New Roman" w:hAnsi="Times New Roman" w:cs="Times New Roman"/>
          <w:b/>
          <w:bCs/>
          <w:sz w:val="24"/>
          <w:szCs w:val="24"/>
          <w:lang w:eastAsia="ru-RU"/>
        </w:rPr>
        <w:t>34 мероприятия</w:t>
      </w:r>
      <w:r w:rsidRPr="00002718">
        <w:rPr>
          <w:rFonts w:ascii="Times New Roman" w:eastAsia="Times New Roman" w:hAnsi="Times New Roman" w:cs="Times New Roman"/>
          <w:sz w:val="24"/>
          <w:szCs w:val="24"/>
          <w:lang w:eastAsia="ru-RU"/>
        </w:rPr>
        <w:t xml:space="preserve"> по формированию у педагогических и руководящих работников компетенций, необходимых для работы по образовательному стандарту (на 11 мероприятий больше, чем в 2015-2016 учебном году). Значительно увеличилось общее количество участников данных мероприятий (с 935-ти в 2015-2016 учебном году до 1411-ти в 2016-2017 учебном году). </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65" w:name="_Toc489822624"/>
      <w:bookmarkStart w:id="166" w:name="_Toc457424256"/>
      <w:bookmarkStart w:id="167" w:name="_Toc458766984"/>
      <w:bookmarkEnd w:id="165"/>
      <w:bookmarkEnd w:id="166"/>
      <w:bookmarkEnd w:id="167"/>
      <w:r w:rsidRPr="00002718">
        <w:rPr>
          <w:rFonts w:ascii="Times New Roman" w:eastAsia="Times New Roman" w:hAnsi="Times New Roman" w:cs="Times New Roman"/>
          <w:b/>
          <w:bCs/>
          <w:sz w:val="27"/>
          <w:szCs w:val="27"/>
          <w:lang w:eastAsia="ru-RU"/>
        </w:rPr>
        <w:t>4.6.2.   Аттестация педагогических кадров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68" w:name="_Toc457424257"/>
      <w:bookmarkStart w:id="169" w:name="_Toc458766985"/>
      <w:bookmarkEnd w:id="168"/>
      <w:bookmarkEnd w:id="169"/>
      <w:r w:rsidRPr="00002718">
        <w:rPr>
          <w:rFonts w:ascii="Times New Roman" w:eastAsia="Times New Roman" w:hAnsi="Times New Roman" w:cs="Times New Roman"/>
          <w:sz w:val="24"/>
          <w:szCs w:val="24"/>
          <w:lang w:eastAsia="ru-RU"/>
        </w:rPr>
        <w:t>Изменения и преобразования, происходящие в настоящее время в различных сферах жизни общества, определили новый вектор образовательной политики государства. Одним из приоритетных направлений является повышение качества доступного образования, ведущая роль в обеспечении которого отводится педагогическим работникам как субъектам образовательного процесса.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Одним из механизмов мобилизации внутренних ресурсов педагогических работников, способствующим повышению качества образования, является система аттестации педагогических работников.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Аттестация педагогических работников позволяет выявить уровень их компетентности и усовершенствовать структуру управления методической работой в учреждении образования. Она создаёт пространство для роста профессионального мастерства и развитие творческой инициативы педагогов, способствует повышению ответственности и исполнительской дисциплины, позволяет выявлять недостатки в профессиональных знаниях и навыках, препятствующие достижению необходимых требований, и определяет потребность в обучении отдельных работников.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Аттестация является одной из составляющих образовательного процесса и ориентирована на достижение следующих целей: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выявление реального уровня компетентности педагогического работника;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реализацию личностно-ориентированных моделей оценки, расширение мотивационной сферы деятельности педагогов;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развитие системы проектирования личностных достижений педагогов;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формирование у аттестуемого внутренней готовности к осознанному и самостоятельному построению, корректировке и реализации перспектив своего развития (профессионального, личностного).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Особое значение приобретает аттестация педработников в условиях введения новых образовательных стандартов (ФГОС) в связи с ростом требований к профессиональным компетентностям педагогов, необходимым для обеспечения реализаций требований ФГОС и успешного достижения обучающимися планируемых результатов освоения образовательной программы соответствующего уровня.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Подводя итоги аттестации педагогических работников образовательных учреждений города Королёва, следует отметить, что в течение 2016-2017 учебного года была проведена планомерная работа Комитета образования Администрации городского округа Королёв и МБУ ДПО «УМОЦ» по вопросу организованного проведения на территории города процедуры аттестации педагогических работников: оказывалась консультативная </w:t>
      </w:r>
      <w:r w:rsidRPr="00002718">
        <w:rPr>
          <w:rFonts w:ascii="Times New Roman" w:eastAsia="Times New Roman" w:hAnsi="Times New Roman" w:cs="Times New Roman"/>
          <w:sz w:val="24"/>
          <w:szCs w:val="24"/>
          <w:lang w:eastAsia="ru-RU"/>
        </w:rPr>
        <w:lastRenderedPageBreak/>
        <w:t>помощь педагогическим работникам по вопросу заполнения экспертных заключений, о прохождении дополнительного профессионального образования, было организовано своевременное информирование аттестующихся о сроках работы экспертных групп и т.д. Перечисленные мероприятия позволили провести аттестацию педагогических работников на соответствие требованиям, предъявляемым к высшей, первой квалификационным категориям, в соответствии с нормативно-правовыми документами федерального, областного уровня, в установленные сроки.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основании представленных заявлений, согласно графику, утверждённому министром образования Московской области, были проведены экспертные оценки качества профессиональной деятельности аттестуемых работников. Оценка профессиональной деятельности педагогических работников в целях установления квалификационной категории осуществлялась экспертными комиссиями при аттестационной комиссии Московской области. В ходе проводимой оценки деятельности эксперты определяют уровень сформированности ключевых компетентностей педработников и составляющих их профилей (компетенций) в соответствии с региональным подходом к пониманию профессионализма педагога как результата владения им совокупностью профессиональных компетенций.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Экспертные заключения в установленные сроки были переданы в Региональный научно-методический центр экспертной оценки педагогической деятельности. На основании представленных экспертных заключений аттестационной комиссией Московской области были приняты решения об установлении соответствующих квалификационных категорий.</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70" w:name="_Toc489822625"/>
      <w:bookmarkEnd w:id="170"/>
      <w:r w:rsidRPr="00002718">
        <w:rPr>
          <w:rFonts w:ascii="Times New Roman" w:eastAsia="Times New Roman" w:hAnsi="Times New Roman" w:cs="Times New Roman"/>
          <w:b/>
          <w:bCs/>
          <w:sz w:val="24"/>
          <w:szCs w:val="24"/>
          <w:lang w:eastAsia="ru-RU"/>
        </w:rPr>
        <w:t>4.6.2.1.      Результаты аттестации педагогических работников образовательных учреждений городского округа Королёв на первую квалификационную категорию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71" w:name="_Toc457424258"/>
      <w:bookmarkStart w:id="172" w:name="_Toc458766986"/>
      <w:bookmarkEnd w:id="171"/>
      <w:bookmarkEnd w:id="172"/>
      <w:r w:rsidRPr="00002718">
        <w:rPr>
          <w:rFonts w:ascii="Times New Roman" w:eastAsia="Times New Roman" w:hAnsi="Times New Roman" w:cs="Times New Roman"/>
          <w:sz w:val="24"/>
          <w:szCs w:val="24"/>
          <w:lang w:eastAsia="ru-RU"/>
        </w:rPr>
        <w:t xml:space="preserve">В Аттестационную комиссию Министерства образования Московской области было подано </w:t>
      </w:r>
      <w:r w:rsidRPr="00002718">
        <w:rPr>
          <w:rFonts w:ascii="Times New Roman" w:eastAsia="Times New Roman" w:hAnsi="Times New Roman" w:cs="Times New Roman"/>
          <w:b/>
          <w:bCs/>
          <w:sz w:val="24"/>
          <w:szCs w:val="24"/>
          <w:lang w:eastAsia="ru-RU"/>
        </w:rPr>
        <w:t xml:space="preserve">258 заявлений </w:t>
      </w:r>
      <w:r w:rsidRPr="00002718">
        <w:rPr>
          <w:rFonts w:ascii="Times New Roman" w:eastAsia="Times New Roman" w:hAnsi="Times New Roman" w:cs="Times New Roman"/>
          <w:sz w:val="24"/>
          <w:szCs w:val="24"/>
          <w:lang w:eastAsia="ru-RU"/>
        </w:rPr>
        <w:t xml:space="preserve">(в 2015/2016 учебном году - 250 заявлений) от педагогических работников образовательных учреждений городского округа Королёв с целью прохождения аттестации для установления соответствия уровня их квалификации требованиям, предъявляемым к первой квалификационной категории. В дальнейшем </w:t>
      </w:r>
      <w:r w:rsidRPr="00002718">
        <w:rPr>
          <w:rFonts w:ascii="Times New Roman" w:eastAsia="Times New Roman" w:hAnsi="Times New Roman" w:cs="Times New Roman"/>
          <w:b/>
          <w:bCs/>
          <w:sz w:val="24"/>
          <w:szCs w:val="24"/>
          <w:lang w:eastAsia="ru-RU"/>
        </w:rPr>
        <w:t>9</w:t>
      </w:r>
      <w:r w:rsidRPr="00002718">
        <w:rPr>
          <w:rFonts w:ascii="Times New Roman" w:eastAsia="Times New Roman" w:hAnsi="Times New Roman" w:cs="Times New Roman"/>
          <w:sz w:val="24"/>
          <w:szCs w:val="24"/>
          <w:lang w:eastAsia="ru-RU"/>
        </w:rPr>
        <w:t xml:space="preserve"> заявлений были отозваны.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 итогам аттестации, на основании решений аттестационной комиссии первая квалификационная категория была установлена </w:t>
      </w:r>
      <w:r w:rsidRPr="00002718">
        <w:rPr>
          <w:rFonts w:ascii="Times New Roman" w:eastAsia="Times New Roman" w:hAnsi="Times New Roman" w:cs="Times New Roman"/>
          <w:b/>
          <w:bCs/>
          <w:sz w:val="24"/>
          <w:szCs w:val="24"/>
          <w:lang w:eastAsia="ru-RU"/>
        </w:rPr>
        <w:t>249 педагогическим работникам</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«учитель» </w:t>
      </w:r>
      <w:r w:rsidRPr="00002718">
        <w:rPr>
          <w:rFonts w:ascii="Times New Roman" w:eastAsia="Times New Roman" w:hAnsi="Times New Roman" w:cs="Times New Roman"/>
          <w:b/>
          <w:bCs/>
          <w:sz w:val="24"/>
          <w:szCs w:val="24"/>
          <w:lang w:eastAsia="ru-RU"/>
        </w:rPr>
        <w:t>- 83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«воспитатель» - </w:t>
      </w:r>
      <w:r w:rsidRPr="00002718">
        <w:rPr>
          <w:rFonts w:ascii="Times New Roman" w:eastAsia="Times New Roman" w:hAnsi="Times New Roman" w:cs="Times New Roman"/>
          <w:b/>
          <w:bCs/>
          <w:sz w:val="24"/>
          <w:szCs w:val="24"/>
          <w:lang w:eastAsia="ru-RU"/>
        </w:rPr>
        <w:t>115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«педагог-психолог» - </w:t>
      </w:r>
      <w:r w:rsidRPr="00002718">
        <w:rPr>
          <w:rFonts w:ascii="Times New Roman" w:eastAsia="Times New Roman" w:hAnsi="Times New Roman" w:cs="Times New Roman"/>
          <w:b/>
          <w:bCs/>
          <w:sz w:val="24"/>
          <w:szCs w:val="24"/>
          <w:lang w:eastAsia="ru-RU"/>
        </w:rPr>
        <w:t>5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«педагог дополнительного образования» - </w:t>
      </w:r>
      <w:r w:rsidRPr="00002718">
        <w:rPr>
          <w:rFonts w:ascii="Times New Roman" w:eastAsia="Times New Roman" w:hAnsi="Times New Roman" w:cs="Times New Roman"/>
          <w:b/>
          <w:bCs/>
          <w:sz w:val="24"/>
          <w:szCs w:val="24"/>
          <w:lang w:eastAsia="ru-RU"/>
        </w:rPr>
        <w:t>15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«музыкальный руководитель» - </w:t>
      </w:r>
      <w:r w:rsidRPr="00002718">
        <w:rPr>
          <w:rFonts w:ascii="Times New Roman" w:eastAsia="Times New Roman" w:hAnsi="Times New Roman" w:cs="Times New Roman"/>
          <w:b/>
          <w:bCs/>
          <w:sz w:val="24"/>
          <w:szCs w:val="24"/>
          <w:lang w:eastAsia="ru-RU"/>
        </w:rPr>
        <w:t>8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«инструктор по физической культуре» - </w:t>
      </w:r>
      <w:r w:rsidRPr="00002718">
        <w:rPr>
          <w:rFonts w:ascii="Times New Roman" w:eastAsia="Times New Roman" w:hAnsi="Times New Roman" w:cs="Times New Roman"/>
          <w:b/>
          <w:bCs/>
          <w:sz w:val="24"/>
          <w:szCs w:val="24"/>
          <w:lang w:eastAsia="ru-RU"/>
        </w:rPr>
        <w:t>6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«учитель-логопед», «учитель-дефектолог» - </w:t>
      </w:r>
      <w:r w:rsidRPr="00002718">
        <w:rPr>
          <w:rFonts w:ascii="Times New Roman" w:eastAsia="Times New Roman" w:hAnsi="Times New Roman" w:cs="Times New Roman"/>
          <w:b/>
          <w:bCs/>
          <w:sz w:val="24"/>
          <w:szCs w:val="24"/>
          <w:lang w:eastAsia="ru-RU"/>
        </w:rPr>
        <w:t>7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педагог-организатор – </w:t>
      </w:r>
      <w:r w:rsidRPr="00002718">
        <w:rPr>
          <w:rFonts w:ascii="Times New Roman" w:eastAsia="Times New Roman" w:hAnsi="Times New Roman" w:cs="Times New Roman"/>
          <w:b/>
          <w:bCs/>
          <w:sz w:val="24"/>
          <w:szCs w:val="24"/>
          <w:lang w:eastAsia="ru-RU"/>
        </w:rPr>
        <w:t>9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         методист – </w:t>
      </w:r>
      <w:r w:rsidRPr="00002718">
        <w:rPr>
          <w:rFonts w:ascii="Times New Roman" w:eastAsia="Times New Roman" w:hAnsi="Times New Roman" w:cs="Times New Roman"/>
          <w:b/>
          <w:bCs/>
          <w:sz w:val="24"/>
          <w:szCs w:val="24"/>
          <w:lang w:eastAsia="ru-RU"/>
        </w:rPr>
        <w:t>1 чел.</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73" w:name="_Toc489822626"/>
      <w:bookmarkEnd w:id="173"/>
      <w:r w:rsidRPr="00002718">
        <w:rPr>
          <w:rFonts w:ascii="Times New Roman" w:eastAsia="Times New Roman" w:hAnsi="Times New Roman" w:cs="Times New Roman"/>
          <w:b/>
          <w:bCs/>
          <w:sz w:val="24"/>
          <w:szCs w:val="24"/>
          <w:lang w:eastAsia="ru-RU"/>
        </w:rPr>
        <w:t>4.6.2.2.      Результаты аттестации педагогических работников образовательных учреждений городского округа Королёв на высшую квалификационную категорию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74" w:name="_Toc457424259"/>
      <w:bookmarkStart w:id="175" w:name="_Toc458766987"/>
      <w:bookmarkEnd w:id="174"/>
      <w:bookmarkEnd w:id="175"/>
      <w:r w:rsidRPr="00002718">
        <w:rPr>
          <w:rFonts w:ascii="Times New Roman" w:eastAsia="Times New Roman" w:hAnsi="Times New Roman" w:cs="Times New Roman"/>
          <w:sz w:val="24"/>
          <w:szCs w:val="24"/>
          <w:lang w:eastAsia="ru-RU"/>
        </w:rPr>
        <w:t xml:space="preserve">В Аттестационную комиссию Министерства образования Московской области от педагогических работников образовательных учреждений города Королёва с целью прохождения аттестации для установления соответствия уровня их квалификации требованиям, предъявляемым к высшей квалификационной категории, было подано </w:t>
      </w:r>
      <w:r w:rsidRPr="00002718">
        <w:rPr>
          <w:rFonts w:ascii="Times New Roman" w:eastAsia="Times New Roman" w:hAnsi="Times New Roman" w:cs="Times New Roman"/>
          <w:b/>
          <w:bCs/>
          <w:sz w:val="24"/>
          <w:szCs w:val="24"/>
          <w:lang w:eastAsia="ru-RU"/>
        </w:rPr>
        <w:t xml:space="preserve">241 заявление, </w:t>
      </w:r>
      <w:r w:rsidRPr="00002718">
        <w:rPr>
          <w:rFonts w:ascii="Times New Roman" w:eastAsia="Times New Roman" w:hAnsi="Times New Roman" w:cs="Times New Roman"/>
          <w:sz w:val="24"/>
          <w:szCs w:val="24"/>
          <w:lang w:eastAsia="ru-RU"/>
        </w:rPr>
        <w:t>что ниже показателя прошлого года на 21 чел. В дальнейшем 5 заявлений были отозваны.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 итогам аттестации, на основании решений аттестационной комиссии высшая квалификационная категория была установлена </w:t>
      </w:r>
      <w:r w:rsidRPr="00002718">
        <w:rPr>
          <w:rFonts w:ascii="Times New Roman" w:eastAsia="Times New Roman" w:hAnsi="Times New Roman" w:cs="Times New Roman"/>
          <w:b/>
          <w:bCs/>
          <w:sz w:val="24"/>
          <w:szCs w:val="24"/>
          <w:lang w:eastAsia="ru-RU"/>
        </w:rPr>
        <w:t>241 педагогическому работнику</w:t>
      </w:r>
      <w:r w:rsidRPr="00002718">
        <w:rPr>
          <w:rFonts w:ascii="Times New Roman" w:eastAsia="Times New Roman" w:hAnsi="Times New Roman" w:cs="Times New Roman"/>
          <w:sz w:val="24"/>
          <w:szCs w:val="24"/>
          <w:lang w:eastAsia="ru-RU"/>
        </w:rPr>
        <w:t>, а именно: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«учитель» - </w:t>
      </w:r>
      <w:r w:rsidRPr="00002718">
        <w:rPr>
          <w:rFonts w:ascii="Times New Roman" w:eastAsia="Times New Roman" w:hAnsi="Times New Roman" w:cs="Times New Roman"/>
          <w:b/>
          <w:bCs/>
          <w:sz w:val="24"/>
          <w:szCs w:val="24"/>
          <w:lang w:eastAsia="ru-RU"/>
        </w:rPr>
        <w:t>131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«воспитатель» - </w:t>
      </w:r>
      <w:r w:rsidRPr="00002718">
        <w:rPr>
          <w:rFonts w:ascii="Times New Roman" w:eastAsia="Times New Roman" w:hAnsi="Times New Roman" w:cs="Times New Roman"/>
          <w:b/>
          <w:bCs/>
          <w:sz w:val="24"/>
          <w:szCs w:val="24"/>
          <w:lang w:eastAsia="ru-RU"/>
        </w:rPr>
        <w:t>55 чел</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«педагог дополнительного образования» - </w:t>
      </w:r>
      <w:r w:rsidRPr="00002718">
        <w:rPr>
          <w:rFonts w:ascii="Times New Roman" w:eastAsia="Times New Roman" w:hAnsi="Times New Roman" w:cs="Times New Roman"/>
          <w:b/>
          <w:bCs/>
          <w:sz w:val="24"/>
          <w:szCs w:val="24"/>
          <w:lang w:eastAsia="ru-RU"/>
        </w:rPr>
        <w:t>12 чел</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«педагог-психолог» - </w:t>
      </w:r>
      <w:r w:rsidRPr="00002718">
        <w:rPr>
          <w:rFonts w:ascii="Times New Roman" w:eastAsia="Times New Roman" w:hAnsi="Times New Roman" w:cs="Times New Roman"/>
          <w:b/>
          <w:bCs/>
          <w:sz w:val="24"/>
          <w:szCs w:val="24"/>
          <w:lang w:eastAsia="ru-RU"/>
        </w:rPr>
        <w:t>8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«инструктор по физической культуре» - </w:t>
      </w:r>
      <w:r w:rsidRPr="00002718">
        <w:rPr>
          <w:rFonts w:ascii="Times New Roman" w:eastAsia="Times New Roman" w:hAnsi="Times New Roman" w:cs="Times New Roman"/>
          <w:b/>
          <w:bCs/>
          <w:sz w:val="24"/>
          <w:szCs w:val="24"/>
          <w:lang w:eastAsia="ru-RU"/>
        </w:rPr>
        <w:t>2 чел</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«музыкальный руководитель» - </w:t>
      </w:r>
      <w:r w:rsidRPr="00002718">
        <w:rPr>
          <w:rFonts w:ascii="Times New Roman" w:eastAsia="Times New Roman" w:hAnsi="Times New Roman" w:cs="Times New Roman"/>
          <w:b/>
          <w:bCs/>
          <w:sz w:val="24"/>
          <w:szCs w:val="24"/>
          <w:lang w:eastAsia="ru-RU"/>
        </w:rPr>
        <w:t>9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«учитель-логопед», «учитель-дефектолог» - </w:t>
      </w:r>
      <w:r w:rsidRPr="00002718">
        <w:rPr>
          <w:rFonts w:ascii="Times New Roman" w:eastAsia="Times New Roman" w:hAnsi="Times New Roman" w:cs="Times New Roman"/>
          <w:b/>
          <w:bCs/>
          <w:sz w:val="24"/>
          <w:szCs w:val="24"/>
          <w:lang w:eastAsia="ru-RU"/>
        </w:rPr>
        <w:t>7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«педагог-организатор» - </w:t>
      </w:r>
      <w:r w:rsidRPr="00002718">
        <w:rPr>
          <w:rFonts w:ascii="Times New Roman" w:eastAsia="Times New Roman" w:hAnsi="Times New Roman" w:cs="Times New Roman"/>
          <w:b/>
          <w:bCs/>
          <w:sz w:val="24"/>
          <w:szCs w:val="24"/>
          <w:lang w:eastAsia="ru-RU"/>
        </w:rPr>
        <w:t>2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«концертмейстер» - </w:t>
      </w:r>
      <w:r w:rsidRPr="00002718">
        <w:rPr>
          <w:rFonts w:ascii="Times New Roman" w:eastAsia="Times New Roman" w:hAnsi="Times New Roman" w:cs="Times New Roman"/>
          <w:b/>
          <w:bCs/>
          <w:sz w:val="24"/>
          <w:szCs w:val="24"/>
          <w:lang w:eastAsia="ru-RU"/>
        </w:rPr>
        <w:t>2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«методист» - </w:t>
      </w:r>
      <w:r w:rsidRPr="00002718">
        <w:rPr>
          <w:rFonts w:ascii="Times New Roman" w:eastAsia="Times New Roman" w:hAnsi="Times New Roman" w:cs="Times New Roman"/>
          <w:b/>
          <w:bCs/>
          <w:sz w:val="24"/>
          <w:szCs w:val="24"/>
          <w:lang w:eastAsia="ru-RU"/>
        </w:rPr>
        <w:t>9 чел.</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76" w:name="_Toc489822627"/>
      <w:bookmarkEnd w:id="176"/>
      <w:r w:rsidRPr="00002718">
        <w:rPr>
          <w:rFonts w:ascii="Times New Roman" w:eastAsia="Times New Roman" w:hAnsi="Times New Roman" w:cs="Times New Roman"/>
          <w:b/>
          <w:bCs/>
          <w:sz w:val="24"/>
          <w:szCs w:val="24"/>
          <w:lang w:eastAsia="ru-RU"/>
        </w:rPr>
        <w:t>4.6.2.3.      Рекомендации аттестационной комиссии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77" w:name="_Toc457424260"/>
      <w:bookmarkStart w:id="178" w:name="_Toc458766988"/>
      <w:bookmarkEnd w:id="177"/>
      <w:bookmarkEnd w:id="178"/>
      <w:r w:rsidRPr="00002718">
        <w:rPr>
          <w:rFonts w:ascii="Times New Roman" w:eastAsia="Times New Roman" w:hAnsi="Times New Roman" w:cs="Times New Roman"/>
          <w:sz w:val="24"/>
          <w:szCs w:val="24"/>
          <w:lang w:eastAsia="ru-RU"/>
        </w:rPr>
        <w:t>Аттестационной комиссией Министерства образования Московской области на основании представленных экспертных заключений аттестованным педагогическим работникам даны следующие рекомендации: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в течение одного года пройти повышение квалификации в объеме не менее 72 (108) часов с последующим обучением по накопительной системе в межаттестационный период – </w:t>
      </w:r>
      <w:r w:rsidRPr="00002718">
        <w:rPr>
          <w:rFonts w:ascii="Times New Roman" w:eastAsia="Times New Roman" w:hAnsi="Times New Roman" w:cs="Times New Roman"/>
          <w:b/>
          <w:bCs/>
          <w:sz w:val="24"/>
          <w:szCs w:val="24"/>
          <w:lang w:eastAsia="ru-RU"/>
        </w:rPr>
        <w:t>2 человека</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получить дополнительное профессиональное образование по направлению подготовки «Образование и педагогика» - </w:t>
      </w:r>
      <w:r w:rsidRPr="00002718">
        <w:rPr>
          <w:rFonts w:ascii="Times New Roman" w:eastAsia="Times New Roman" w:hAnsi="Times New Roman" w:cs="Times New Roman"/>
          <w:b/>
          <w:bCs/>
          <w:sz w:val="24"/>
          <w:szCs w:val="24"/>
          <w:lang w:eastAsia="ru-RU"/>
        </w:rPr>
        <w:t>1</w:t>
      </w:r>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человек</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Учитывая тот факт, что создание условий и организация дополнительного профессионального образования работников, осуществляемого как по программам повышения квалификации, так и программам профессиональной переподготовки, </w:t>
      </w:r>
      <w:r w:rsidRPr="00002718">
        <w:rPr>
          <w:rFonts w:ascii="Times New Roman" w:eastAsia="Times New Roman" w:hAnsi="Times New Roman" w:cs="Times New Roman"/>
          <w:sz w:val="24"/>
          <w:szCs w:val="24"/>
          <w:lang w:eastAsia="ru-RU"/>
        </w:rPr>
        <w:lastRenderedPageBreak/>
        <w:t>отнесена к компетенции образовательной организации (пункт 5 части 3 статьи 28 Федерального закона № 273-ФЗ), руководителям образовательных учреждений указано на необходимость обеспечить получение дополнительного профессионального образования по соответствующим программа вышеуказанным педагогическим работниками и в установленные сроки (не позднее 1 года с момента прохождения аттестации данными педагогическими работниками) предоставить информацию в Аттестационную комиссию Министерства образования Московской области.</w:t>
      </w:r>
    </w:p>
    <w:p w:rsidR="00002718" w:rsidRPr="00002718" w:rsidRDefault="00002718" w:rsidP="0000271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79" w:name="_Toc489822628"/>
      <w:bookmarkStart w:id="180" w:name="_Toc457424261"/>
      <w:bookmarkStart w:id="181" w:name="_Toc458766989"/>
      <w:bookmarkEnd w:id="179"/>
      <w:bookmarkEnd w:id="180"/>
      <w:bookmarkEnd w:id="181"/>
      <w:r w:rsidRPr="00002718">
        <w:rPr>
          <w:rFonts w:ascii="Times New Roman" w:eastAsia="Times New Roman" w:hAnsi="Times New Roman" w:cs="Times New Roman"/>
          <w:b/>
          <w:bCs/>
          <w:sz w:val="27"/>
          <w:szCs w:val="27"/>
          <w:lang w:eastAsia="ru-RU"/>
        </w:rPr>
        <w:t>4.6.3.   Аттестация руководящих работников муниципальных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целях получение объективных данных о текущем состоянии, динамике успешности, конкурентоспособности деятельности руководителей муниципальных образовательных учреждений на основе внешней экспертной оценки деятельности; выявление потенциала и проблемных направлений для работы по повышению эффективности деятельности руководителей муниципальных образовательных учреждений согласно полученным данным осуществляется аттестация руководителей и иных руководящих работников образовательных учреждений городского округа Королёв.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Процесс аттестации мотивирует руководителя образовательного учреждения к системному мониторингу достижений педагогов и учреждения в целом, к поиску новых путей развития учреждения, к созданию современной инфраструктуры учреждения, позволяющей в равных условиях получать качественное образование детям, имеющим разные стартовые возможности, а также ограниченные возможности здоровья.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Аттестация руководящих работников осуществляется путём определения соответствия уровня квалификации аттестуемых требованиям, предъявляемым к их должностным обязанностям в соответствии с квалификационными характеристиками, утвержденными приказом Министерства здравоохранения и социального развития Российской Федерации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на основе оценки их профессиональной деятельности и профессиональной компетентности.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течение 2016-2017 учебного года в соответствии с п. 7 Положения о порядке аттестации руководящих работников муниципальных образовательных учреждений города Королёва Московской области руководящими работниками, желающими пройти аттестацию с целью подтверждения имеющейся первой или высшей квалификационных категорий, претендующих на высшую квалификационную категорию, в установленные сроки были поданы заявления в аттестационную комиссию и представления от работодателя.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Процедура аттестации руководящих работников образовательных учреждения, расположенных на территории городского округа Королёв, осуществлялась на основе анализа результатов деятельности аттестуемых и экспертной оценке аттестационных материалов, отражающих практические результаты управленческой деятельности аттестуемого, и представления опыта работы путем защиты программы развития образовательного учреждения (директор, заведующий). Для кандидатов на должности заместителей руководителей, руководителей структурных подразделений образовательного учреждения на основе оценки уровня профессиональных умений и устойчивых результатов деятельности.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Аттестация кандидата на должность директора общеобразовательного учреждения осуществлялась после прохождения данным кандидатом конкурсных процедур на замещение вакантной должности директора соответствующего образовательного учреждения.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2016-2017 учебном году по итогам проведения вышеуказанного конкурса на замещение вакантной должности директора на первую квалификационную категорию по должности «руководитель» были аттестованы 3 кандидата: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Лобанова Наталья Александровна – МКОУ ШИ,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Шмелёва Алина Николаевна – МБОУ СОШ № 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Степанов Дмитрий Николаевич – МБОУ СОШ № 6.</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 основании представленных экспертных заключений, оценочных листов Аттестационной комиссией в установленные сроки были приняты решения об установлении соответствующих квалификационных категорий.</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82" w:name="_Toc489822629"/>
      <w:bookmarkStart w:id="183" w:name="_Toc457424262"/>
      <w:bookmarkStart w:id="184" w:name="_Toc458766990"/>
      <w:bookmarkEnd w:id="182"/>
      <w:bookmarkEnd w:id="183"/>
      <w:bookmarkEnd w:id="184"/>
      <w:r w:rsidRPr="00002718">
        <w:rPr>
          <w:rFonts w:ascii="Times New Roman" w:eastAsia="Times New Roman" w:hAnsi="Times New Roman" w:cs="Times New Roman"/>
          <w:b/>
          <w:bCs/>
          <w:sz w:val="24"/>
          <w:szCs w:val="24"/>
          <w:lang w:eastAsia="ru-RU"/>
        </w:rPr>
        <w:t>4.6.3.1.      Результаты аттестации руководящих работников образовательных учреждений городского округа Королёв на первую квалификационную категорию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85" w:name="_Toc457424263"/>
      <w:bookmarkStart w:id="186" w:name="_Toc458766991"/>
      <w:bookmarkEnd w:id="185"/>
      <w:bookmarkEnd w:id="186"/>
      <w:r w:rsidRPr="00002718">
        <w:rPr>
          <w:rFonts w:ascii="Times New Roman" w:eastAsia="Times New Roman" w:hAnsi="Times New Roman" w:cs="Times New Roman"/>
          <w:sz w:val="24"/>
          <w:szCs w:val="24"/>
          <w:lang w:eastAsia="ru-RU"/>
        </w:rPr>
        <w:t xml:space="preserve">В Аттестационную комиссию Комитета образования Администрации городского округа Королёв Московской области в 2016/2017 учебном году было подано </w:t>
      </w:r>
      <w:r w:rsidRPr="00002718">
        <w:rPr>
          <w:rFonts w:ascii="Times New Roman" w:eastAsia="Times New Roman" w:hAnsi="Times New Roman" w:cs="Times New Roman"/>
          <w:b/>
          <w:bCs/>
          <w:sz w:val="24"/>
          <w:szCs w:val="24"/>
          <w:lang w:eastAsia="ru-RU"/>
        </w:rPr>
        <w:t>6 заявлений</w:t>
      </w:r>
      <w:r w:rsidRPr="00002718">
        <w:rPr>
          <w:rFonts w:ascii="Times New Roman" w:eastAsia="Times New Roman" w:hAnsi="Times New Roman" w:cs="Times New Roman"/>
          <w:sz w:val="24"/>
          <w:szCs w:val="24"/>
          <w:lang w:eastAsia="ru-RU"/>
        </w:rPr>
        <w:t xml:space="preserve"> от руководящих работников образовательных учреждений города Королёва с целью прохождения аттестации для установления соответствия уровня их квалификации требованиям, предъявляемым к первой квалификационной категории.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итогам аттестации, на основании решений Аттестационной комиссии первая квалификационная категория была установлена всем заявителям: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«руководитель» - </w:t>
      </w:r>
      <w:r w:rsidRPr="00002718">
        <w:rPr>
          <w:rFonts w:ascii="Times New Roman" w:eastAsia="Times New Roman" w:hAnsi="Times New Roman" w:cs="Times New Roman"/>
          <w:b/>
          <w:bCs/>
          <w:sz w:val="24"/>
          <w:szCs w:val="24"/>
          <w:lang w:eastAsia="ru-RU"/>
        </w:rPr>
        <w:t>1 чел.</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«заместитель руководителя» - </w:t>
      </w:r>
      <w:r w:rsidRPr="00002718">
        <w:rPr>
          <w:rFonts w:ascii="Times New Roman" w:eastAsia="Times New Roman" w:hAnsi="Times New Roman" w:cs="Times New Roman"/>
          <w:b/>
          <w:bCs/>
          <w:sz w:val="24"/>
          <w:szCs w:val="24"/>
          <w:lang w:eastAsia="ru-RU"/>
        </w:rPr>
        <w:t>4 чел</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«руководитель структурного подразделения» - </w:t>
      </w:r>
      <w:r w:rsidRPr="00002718">
        <w:rPr>
          <w:rFonts w:ascii="Times New Roman" w:eastAsia="Times New Roman" w:hAnsi="Times New Roman" w:cs="Times New Roman"/>
          <w:b/>
          <w:bCs/>
          <w:sz w:val="24"/>
          <w:szCs w:val="24"/>
          <w:lang w:eastAsia="ru-RU"/>
        </w:rPr>
        <w:t>1 чел</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Также Аттестационной комиссией на основании поданного ходатайств руководителей образовательных учреждений было принято решение о признании действующей </w:t>
      </w:r>
      <w:r w:rsidRPr="00002718">
        <w:rPr>
          <w:rFonts w:ascii="Times New Roman" w:eastAsia="Times New Roman" w:hAnsi="Times New Roman" w:cs="Times New Roman"/>
          <w:b/>
          <w:bCs/>
          <w:sz w:val="24"/>
          <w:szCs w:val="24"/>
          <w:lang w:eastAsia="ru-RU"/>
        </w:rPr>
        <w:t>первой</w:t>
      </w:r>
      <w:r w:rsidRPr="00002718">
        <w:rPr>
          <w:rFonts w:ascii="Times New Roman" w:eastAsia="Times New Roman" w:hAnsi="Times New Roman" w:cs="Times New Roman"/>
          <w:sz w:val="24"/>
          <w:szCs w:val="24"/>
          <w:lang w:eastAsia="ru-RU"/>
        </w:rPr>
        <w:t xml:space="preserve"> квалификационной категории по должности «заместитель руководителя» действительной по должности «руководитель структурного подразделения», а также были приняты решения о продлении срока действия </w:t>
      </w:r>
      <w:r w:rsidRPr="00002718">
        <w:rPr>
          <w:rFonts w:ascii="Times New Roman" w:eastAsia="Times New Roman" w:hAnsi="Times New Roman" w:cs="Times New Roman"/>
          <w:b/>
          <w:bCs/>
          <w:sz w:val="24"/>
          <w:szCs w:val="24"/>
          <w:lang w:eastAsia="ru-RU"/>
        </w:rPr>
        <w:t>первой</w:t>
      </w:r>
      <w:r w:rsidRPr="00002718">
        <w:rPr>
          <w:rFonts w:ascii="Times New Roman" w:eastAsia="Times New Roman" w:hAnsi="Times New Roman" w:cs="Times New Roman"/>
          <w:sz w:val="24"/>
          <w:szCs w:val="24"/>
          <w:lang w:eastAsia="ru-RU"/>
        </w:rPr>
        <w:t xml:space="preserve"> квалификационной категории сроком на 1 год </w:t>
      </w:r>
      <w:r w:rsidRPr="00002718">
        <w:rPr>
          <w:rFonts w:ascii="Times New Roman" w:eastAsia="Times New Roman" w:hAnsi="Times New Roman" w:cs="Times New Roman"/>
          <w:b/>
          <w:bCs/>
          <w:sz w:val="24"/>
          <w:szCs w:val="24"/>
          <w:lang w:eastAsia="ru-RU"/>
        </w:rPr>
        <w:t xml:space="preserve">2 руководящим работникам </w:t>
      </w:r>
      <w:r w:rsidRPr="00002718">
        <w:rPr>
          <w:rFonts w:ascii="Times New Roman" w:eastAsia="Times New Roman" w:hAnsi="Times New Roman" w:cs="Times New Roman"/>
          <w:sz w:val="24"/>
          <w:szCs w:val="24"/>
          <w:lang w:eastAsia="ru-RU"/>
        </w:rPr>
        <w:t>по должности «заместитель руководителя».</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87" w:name="_Toc489822630"/>
      <w:bookmarkEnd w:id="187"/>
      <w:r w:rsidRPr="00002718">
        <w:rPr>
          <w:rFonts w:ascii="Times New Roman" w:eastAsia="Times New Roman" w:hAnsi="Times New Roman" w:cs="Times New Roman"/>
          <w:b/>
          <w:bCs/>
          <w:sz w:val="24"/>
          <w:szCs w:val="24"/>
          <w:lang w:eastAsia="ru-RU"/>
        </w:rPr>
        <w:t>4.6.3.2.      Результаты аттестации руководящих работников образовательных учреждений городского округа Королёв на высшую квалификационную категорию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88" w:name="_Toc457424264"/>
      <w:bookmarkStart w:id="189" w:name="_Toc458766992"/>
      <w:bookmarkEnd w:id="188"/>
      <w:bookmarkEnd w:id="189"/>
      <w:r w:rsidRPr="00002718">
        <w:rPr>
          <w:rFonts w:ascii="Times New Roman" w:eastAsia="Times New Roman" w:hAnsi="Times New Roman" w:cs="Times New Roman"/>
          <w:sz w:val="24"/>
          <w:szCs w:val="24"/>
          <w:lang w:eastAsia="ru-RU"/>
        </w:rPr>
        <w:t xml:space="preserve">В Аттестационную комиссию было подано </w:t>
      </w:r>
      <w:r w:rsidRPr="00002718">
        <w:rPr>
          <w:rFonts w:ascii="Times New Roman" w:eastAsia="Times New Roman" w:hAnsi="Times New Roman" w:cs="Times New Roman"/>
          <w:b/>
          <w:bCs/>
          <w:sz w:val="24"/>
          <w:szCs w:val="24"/>
          <w:lang w:eastAsia="ru-RU"/>
        </w:rPr>
        <w:t>57 заявлений</w:t>
      </w:r>
      <w:r w:rsidRPr="00002718">
        <w:rPr>
          <w:rFonts w:ascii="Times New Roman" w:eastAsia="Times New Roman" w:hAnsi="Times New Roman" w:cs="Times New Roman"/>
          <w:sz w:val="24"/>
          <w:szCs w:val="24"/>
          <w:lang w:eastAsia="ru-RU"/>
        </w:rPr>
        <w:t xml:space="preserve"> от руководящих работников образовательных учреждений города Королёва с целью прохождения аттестации для установления соответствия уровня их квалификации требованиям, предъявляемым к высшей квалификационной категории, что больше показателя прошлого года на 14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Из числа прошедших аттестацию </w:t>
      </w:r>
      <w:r w:rsidRPr="00002718">
        <w:rPr>
          <w:rFonts w:ascii="Times New Roman" w:eastAsia="Times New Roman" w:hAnsi="Times New Roman" w:cs="Times New Roman"/>
          <w:b/>
          <w:bCs/>
          <w:sz w:val="24"/>
          <w:szCs w:val="24"/>
          <w:lang w:eastAsia="ru-RU"/>
        </w:rPr>
        <w:t>37 человек</w:t>
      </w:r>
      <w:r w:rsidRPr="00002718">
        <w:rPr>
          <w:rFonts w:ascii="Times New Roman" w:eastAsia="Times New Roman" w:hAnsi="Times New Roman" w:cs="Times New Roman"/>
          <w:sz w:val="24"/>
          <w:szCs w:val="24"/>
          <w:lang w:eastAsia="ru-RU"/>
        </w:rPr>
        <w:t xml:space="preserve"> подтвердили имеющуюся высшую квалификационную категорию, </w:t>
      </w:r>
      <w:r w:rsidRPr="00002718">
        <w:rPr>
          <w:rFonts w:ascii="Times New Roman" w:eastAsia="Times New Roman" w:hAnsi="Times New Roman" w:cs="Times New Roman"/>
          <w:b/>
          <w:bCs/>
          <w:sz w:val="24"/>
          <w:szCs w:val="24"/>
          <w:lang w:eastAsia="ru-RU"/>
        </w:rPr>
        <w:t>20 человек</w:t>
      </w:r>
      <w:r w:rsidRPr="00002718">
        <w:rPr>
          <w:rFonts w:ascii="Times New Roman" w:eastAsia="Times New Roman" w:hAnsi="Times New Roman" w:cs="Times New Roman"/>
          <w:sz w:val="24"/>
          <w:szCs w:val="24"/>
          <w:lang w:eastAsia="ru-RU"/>
        </w:rPr>
        <w:t xml:space="preserve"> повысили в ходе аттестации квалификационную категорию с первой на высшую.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итогам аттестации, на основании решений аттестационной комиссии высшая квалификационная категория была установлена: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«руководитель» - </w:t>
      </w:r>
      <w:r w:rsidRPr="00002718">
        <w:rPr>
          <w:rFonts w:ascii="Times New Roman" w:eastAsia="Times New Roman" w:hAnsi="Times New Roman" w:cs="Times New Roman"/>
          <w:b/>
          <w:bCs/>
          <w:sz w:val="24"/>
          <w:szCs w:val="24"/>
          <w:lang w:eastAsia="ru-RU"/>
        </w:rPr>
        <w:t>20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«заместитель руководителя» - </w:t>
      </w:r>
      <w:r w:rsidRPr="00002718">
        <w:rPr>
          <w:rFonts w:ascii="Times New Roman" w:eastAsia="Times New Roman" w:hAnsi="Times New Roman" w:cs="Times New Roman"/>
          <w:b/>
          <w:bCs/>
          <w:sz w:val="24"/>
          <w:szCs w:val="24"/>
          <w:lang w:eastAsia="ru-RU"/>
        </w:rPr>
        <w:t>34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по должности «руководитель структурного подразделения» - </w:t>
      </w:r>
      <w:r w:rsidRPr="00002718">
        <w:rPr>
          <w:rFonts w:ascii="Times New Roman" w:eastAsia="Times New Roman" w:hAnsi="Times New Roman" w:cs="Times New Roman"/>
          <w:b/>
          <w:bCs/>
          <w:sz w:val="24"/>
          <w:szCs w:val="24"/>
          <w:lang w:eastAsia="ru-RU"/>
        </w:rPr>
        <w:t>3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Также Аттестационной комиссией на основании ходатайства руководителя образовательных организаций было принято решение о признании действующей </w:t>
      </w:r>
      <w:r w:rsidRPr="00002718">
        <w:rPr>
          <w:rFonts w:ascii="Times New Roman" w:eastAsia="Times New Roman" w:hAnsi="Times New Roman" w:cs="Times New Roman"/>
          <w:b/>
          <w:bCs/>
          <w:sz w:val="24"/>
          <w:szCs w:val="24"/>
          <w:lang w:eastAsia="ru-RU"/>
        </w:rPr>
        <w:t>высшей</w:t>
      </w:r>
      <w:r w:rsidRPr="00002718">
        <w:rPr>
          <w:rFonts w:ascii="Times New Roman" w:eastAsia="Times New Roman" w:hAnsi="Times New Roman" w:cs="Times New Roman"/>
          <w:sz w:val="24"/>
          <w:szCs w:val="24"/>
          <w:lang w:eastAsia="ru-RU"/>
        </w:rPr>
        <w:t xml:space="preserve"> квалификационной категории по должности «руководитель» действительной по должности «заместитель руководителя».</w:t>
      </w:r>
    </w:p>
    <w:p w:rsidR="00002718" w:rsidRPr="00002718" w:rsidRDefault="00002718" w:rsidP="0000271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90" w:name="_Toc489822631"/>
      <w:bookmarkEnd w:id="190"/>
      <w:r w:rsidRPr="00002718">
        <w:rPr>
          <w:rFonts w:ascii="Times New Roman" w:eastAsia="Times New Roman" w:hAnsi="Times New Roman" w:cs="Times New Roman"/>
          <w:b/>
          <w:bCs/>
          <w:sz w:val="24"/>
          <w:szCs w:val="24"/>
          <w:lang w:eastAsia="ru-RU"/>
        </w:rPr>
        <w:t>4.6.3.3.      Результаты аттестации кандидатов на руководящие должности образовательных учреждений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191" w:name="_Toc457424265"/>
      <w:bookmarkStart w:id="192" w:name="_Toc458766993"/>
      <w:bookmarkEnd w:id="191"/>
      <w:bookmarkEnd w:id="192"/>
      <w:r w:rsidRPr="00002718">
        <w:rPr>
          <w:rFonts w:ascii="Times New Roman" w:eastAsia="Times New Roman" w:hAnsi="Times New Roman" w:cs="Times New Roman"/>
          <w:sz w:val="24"/>
          <w:szCs w:val="24"/>
          <w:lang w:eastAsia="ru-RU"/>
        </w:rPr>
        <w:t>В соответствии с п. 4 ст. 51 Федерального Закона Российской Федерации от 29.12.2013 N 273-ФЗ «Об образовании в Российской Федерации» кандидаты на руководящие должности должны проходить обязательную аттестацию. С целью установления соответствия уровня квалификации лиц, претендующих на руководящие должности, требованиям, предъявляемым к первой квалификационной категории, до момента назначения их на соответствующие должности в аттестационную комиссию городского комитета образования были направлены представления на указанных работников, содержащие мотивированную, всестороннюю и объективную оценку профессиональных, деловых качеств аттестуемого и иные сведения.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аттестационную комиссию в 2016/2017 учебном году было подано </w:t>
      </w:r>
      <w:r w:rsidRPr="00002718">
        <w:rPr>
          <w:rFonts w:ascii="Times New Roman" w:eastAsia="Times New Roman" w:hAnsi="Times New Roman" w:cs="Times New Roman"/>
          <w:b/>
          <w:bCs/>
          <w:sz w:val="24"/>
          <w:szCs w:val="24"/>
          <w:lang w:eastAsia="ru-RU"/>
        </w:rPr>
        <w:t xml:space="preserve">41 представление </w:t>
      </w:r>
      <w:r w:rsidRPr="00002718">
        <w:rPr>
          <w:rFonts w:ascii="Times New Roman" w:eastAsia="Times New Roman" w:hAnsi="Times New Roman" w:cs="Times New Roman"/>
          <w:sz w:val="24"/>
          <w:szCs w:val="24"/>
          <w:lang w:eastAsia="ru-RU"/>
        </w:rPr>
        <w:t>на кандидатов на руководящие должности образовательных учреждений города.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Представления содержали мотивированную всестороннюю и объективную оценку профессиональных, деловых качеств работников, результатов их профессиональной деятельности на основе квалификационной характеристики по занимаемой должности, информацию о прохождении работниками повышения квалификации, в том числе по направлению работодателя, за период, предшествующий аттестации, сведения о результатах предыдущих аттестаций.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 итогам детального анализа представлений, на основании решения Аттестационной комиссии была установлена первая квалификационная категория кандидатам по соответствующим должностям: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w:t>
      </w:r>
      <w:r w:rsidRPr="00002718">
        <w:rPr>
          <w:rFonts w:ascii="Times New Roman" w:eastAsia="Times New Roman" w:hAnsi="Times New Roman" w:cs="Times New Roman"/>
          <w:sz w:val="24"/>
          <w:szCs w:val="24"/>
          <w:lang w:eastAsia="ru-RU"/>
        </w:rPr>
        <w:t xml:space="preserve"> по должности «руководитель» - 5</w:t>
      </w:r>
      <w:r w:rsidRPr="00002718">
        <w:rPr>
          <w:rFonts w:ascii="Times New Roman" w:eastAsia="Times New Roman" w:hAnsi="Times New Roman" w:cs="Times New Roman"/>
          <w:b/>
          <w:bCs/>
          <w:sz w:val="24"/>
          <w:szCs w:val="24"/>
          <w:lang w:eastAsia="ru-RU"/>
        </w:rPr>
        <w:t xml:space="preserve"> чел.</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w:t>
      </w:r>
      <w:r w:rsidRPr="00002718">
        <w:rPr>
          <w:rFonts w:ascii="Times New Roman" w:eastAsia="Times New Roman" w:hAnsi="Times New Roman" w:cs="Times New Roman"/>
          <w:sz w:val="24"/>
          <w:szCs w:val="24"/>
          <w:lang w:eastAsia="ru-RU"/>
        </w:rPr>
        <w:t xml:space="preserve"> по должности «заместитель руководителя» - </w:t>
      </w:r>
      <w:r w:rsidRPr="00002718">
        <w:rPr>
          <w:rFonts w:ascii="Times New Roman" w:eastAsia="Times New Roman" w:hAnsi="Times New Roman" w:cs="Times New Roman"/>
          <w:b/>
          <w:bCs/>
          <w:sz w:val="24"/>
          <w:szCs w:val="24"/>
          <w:lang w:eastAsia="ru-RU"/>
        </w:rPr>
        <w:t>34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w:t>
      </w:r>
      <w:r w:rsidRPr="00002718">
        <w:rPr>
          <w:rFonts w:ascii="Times New Roman" w:eastAsia="Times New Roman" w:hAnsi="Times New Roman" w:cs="Times New Roman"/>
          <w:sz w:val="24"/>
          <w:szCs w:val="24"/>
          <w:lang w:eastAsia="ru-RU"/>
        </w:rPr>
        <w:t xml:space="preserve"> по должности «руководитель структурного подразделения»</w:t>
      </w:r>
      <w:r w:rsidRPr="00002718">
        <w:rPr>
          <w:rFonts w:ascii="Times New Roman" w:eastAsia="Times New Roman" w:hAnsi="Times New Roman" w:cs="Times New Roman"/>
          <w:b/>
          <w:bCs/>
          <w:sz w:val="24"/>
          <w:szCs w:val="24"/>
          <w:lang w:eastAsia="ru-RU"/>
        </w:rPr>
        <w:t xml:space="preserve"> - 2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193" w:name="_Toc489822632"/>
      <w:bookmarkEnd w:id="193"/>
      <w:r w:rsidRPr="00002718">
        <w:rPr>
          <w:rFonts w:ascii="Times New Roman" w:eastAsia="Times New Roman" w:hAnsi="Times New Roman" w:cs="Times New Roman"/>
          <w:b/>
          <w:bCs/>
          <w:kern w:val="36"/>
          <w:sz w:val="48"/>
          <w:szCs w:val="48"/>
          <w:lang w:eastAsia="ru-RU"/>
        </w:rPr>
        <w:lastRenderedPageBreak/>
        <w:t>5.    Меры по развитию системы образования</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94" w:name="_Toc489822633"/>
      <w:bookmarkStart w:id="195" w:name="_Toc457424266"/>
      <w:bookmarkStart w:id="196" w:name="_Toc458766994"/>
      <w:bookmarkEnd w:id="194"/>
      <w:bookmarkEnd w:id="195"/>
      <w:bookmarkEnd w:id="196"/>
      <w:r w:rsidRPr="00002718">
        <w:rPr>
          <w:rFonts w:ascii="Times New Roman" w:eastAsia="Times New Roman" w:hAnsi="Times New Roman" w:cs="Times New Roman"/>
          <w:b/>
          <w:bCs/>
          <w:sz w:val="36"/>
          <w:szCs w:val="36"/>
          <w:lang w:eastAsia="ru-RU"/>
        </w:rPr>
        <w:t>5.3.    Участие в инновационных проектах</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Ежегодная Премия Губернатора </w:t>
      </w:r>
      <w:hyperlink r:id="rId401"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sz w:val="24"/>
          <w:szCs w:val="24"/>
          <w:lang w:eastAsia="ru-RU"/>
        </w:rPr>
        <w:t xml:space="preserve"> «Наше Подмосковье» http://наше-подмосковье.рф/была учреждена 27 марта 2013 года постановлением Губернатора </w:t>
      </w:r>
      <w:hyperlink r:id="rId402"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b/>
          <w:bCs/>
          <w:sz w:val="24"/>
          <w:szCs w:val="24"/>
          <w:lang w:eastAsia="ru-RU"/>
        </w:rPr>
        <w:t xml:space="preserve"> </w:t>
      </w:r>
      <w:r w:rsidRPr="00002718">
        <w:rPr>
          <w:rFonts w:ascii="Times New Roman" w:eastAsia="Times New Roman" w:hAnsi="Times New Roman" w:cs="Times New Roman"/>
          <w:sz w:val="24"/>
          <w:szCs w:val="24"/>
          <w:lang w:eastAsia="ru-RU"/>
        </w:rPr>
        <w:t>Андрея Воробьева «для граждан Российской Федерации и организаций, зарегистрированных на территории Российской Федерации, в целях поощрения социальной активности и проявления гражданской позиции населения на территории Московской области». От нашего города на конкурс заявлены530 проектов, в том числе от системы образования городского округа Королёв в конкурсе приняли участие более 260 проектов.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Стандарт оформления дошкольной образовательной организации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муниципальном этапе конкурса приняли участие все 45 ДОО городского округа Королёв. Конкурсные процедуры включали проведение экспертизы материалов, представленных участниками конкурса, и заполнение членами комиссии оценочных протоколов. По сумме баллов были определены победители и призёры.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03" w:history="1">
        <w:r w:rsidRPr="00002718">
          <w:rPr>
            <w:rFonts w:ascii="Times New Roman" w:eastAsia="Times New Roman" w:hAnsi="Times New Roman" w:cs="Times New Roman"/>
            <w:color w:val="0000FF"/>
            <w:sz w:val="24"/>
            <w:szCs w:val="24"/>
            <w:u w:val="single"/>
            <w:lang w:eastAsia="ru-RU"/>
          </w:rPr>
          <w:t>Муниципальный этап конкурса "Стандарт оформления общеобразовательной организации" в 2017 году Общий рейтинг участников</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sz w:val="24"/>
          <w:szCs w:val="24"/>
          <w:lang w:val="en-US" w:eastAsia="ru-RU"/>
        </w:rPr>
        <w:t>XLS</w:t>
      </w:r>
      <w:r w:rsidRPr="00002718">
        <w:rPr>
          <w:rFonts w:ascii="Times New Roman" w:eastAsia="Times New Roman" w:hAnsi="Times New Roman" w:cs="Times New Roman"/>
          <w:sz w:val="24"/>
          <w:szCs w:val="24"/>
          <w:lang w:eastAsia="ru-RU"/>
        </w:rPr>
        <w:t>, 104 КБ)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соответствии с приказом Министерства образования </w:t>
      </w:r>
      <w:hyperlink r:id="rId404"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sz w:val="24"/>
          <w:szCs w:val="24"/>
          <w:lang w:eastAsia="ru-RU"/>
        </w:rPr>
        <w:t xml:space="preserve"> от 22.05.2017 № 1567 </w:t>
      </w:r>
      <w:r w:rsidRPr="00002718">
        <w:rPr>
          <w:rFonts w:ascii="Times New Roman" w:eastAsia="Times New Roman" w:hAnsi="Times New Roman" w:cs="Times New Roman"/>
          <w:b/>
          <w:bCs/>
          <w:sz w:val="24"/>
          <w:szCs w:val="24"/>
          <w:lang w:eastAsia="ru-RU"/>
        </w:rPr>
        <w:t>«Об организации проведения областного конкурса «Стандарт оформления общеобразовательной организации»</w:t>
      </w:r>
      <w:r w:rsidRPr="00002718">
        <w:rPr>
          <w:rFonts w:ascii="Times New Roman" w:eastAsia="Times New Roman" w:hAnsi="Times New Roman" w:cs="Times New Roman"/>
          <w:sz w:val="24"/>
          <w:szCs w:val="24"/>
          <w:lang w:eastAsia="ru-RU"/>
        </w:rPr>
        <w:t xml:space="preserve"> с 05 июня 2017 по 23 июня 2017 года был проведён муниципальный этап конкурса. Конкурс проводился по двум направлениям. I направление - «Показатели, характеризующие общий критерий оценки благоустройства территории (пришкольного участка) общеобразовательной организации – максимум 65 баллов по 13 показателям. II направление - «Показатели, характеризующие общий критерий оценки оформления учебных кабинетов и помещений общеобразовательной организации (предметно-пространственная среда внутри здания)» - максимум 245 баллов по 49 показателям. Максимальное общее количество баллов – 310. Победителем муниципального этапа конкурса стала МБОУ «Гимназия №11», призерами – МБОУ «Гимназия №17» и МБОУ «Гимназия №5». Документы победителя </w:t>
      </w:r>
      <w:r w:rsidRPr="00002718">
        <w:rPr>
          <w:rFonts w:ascii="Times New Roman" w:eastAsia="Times New Roman" w:hAnsi="Times New Roman" w:cs="Times New Roman"/>
          <w:b/>
          <w:bCs/>
          <w:sz w:val="24"/>
          <w:szCs w:val="24"/>
          <w:lang w:eastAsia="ru-RU"/>
        </w:rPr>
        <w:t>МБОУ Гимназии №11</w:t>
      </w:r>
      <w:r w:rsidRPr="00002718">
        <w:rPr>
          <w:rFonts w:ascii="Times New Roman" w:eastAsia="Times New Roman" w:hAnsi="Times New Roman" w:cs="Times New Roman"/>
          <w:sz w:val="24"/>
          <w:szCs w:val="24"/>
          <w:lang w:eastAsia="ru-RU"/>
        </w:rPr>
        <w:t xml:space="preserve"> направлены на областной этап. </w:t>
      </w:r>
      <w:hyperlink r:id="rId405" w:history="1">
        <w:r w:rsidRPr="00002718">
          <w:rPr>
            <w:rFonts w:ascii="Times New Roman" w:eastAsia="Times New Roman" w:hAnsi="Times New Roman" w:cs="Times New Roman"/>
            <w:color w:val="0000FF"/>
            <w:sz w:val="24"/>
            <w:szCs w:val="24"/>
            <w:u w:val="single"/>
            <w:lang w:eastAsia="ru-RU"/>
          </w:rPr>
          <w:t>Муниципальный этап конкурса "Стандарт оформления общеобразовательной организации" в 2017 году Общий рейтинг участников</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sz w:val="24"/>
          <w:szCs w:val="24"/>
          <w:lang w:val="en-US" w:eastAsia="ru-RU"/>
        </w:rPr>
        <w:t>XLS</w:t>
      </w:r>
      <w:r w:rsidRPr="00002718">
        <w:rPr>
          <w:rFonts w:ascii="Times New Roman" w:eastAsia="Times New Roman" w:hAnsi="Times New Roman" w:cs="Times New Roman"/>
          <w:sz w:val="24"/>
          <w:szCs w:val="24"/>
          <w:lang w:eastAsia="ru-RU"/>
        </w:rPr>
        <w:t>, 104 КБ)</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 проекте «Стандарт условий деятельности школ Московской области»: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406" w:history="1">
        <w:r w:rsidRPr="00002718">
          <w:rPr>
            <w:rFonts w:ascii="Times New Roman" w:eastAsia="Times New Roman" w:hAnsi="Times New Roman" w:cs="Times New Roman"/>
            <w:color w:val="0000FF"/>
            <w:sz w:val="24"/>
            <w:szCs w:val="24"/>
            <w:u w:val="single"/>
            <w:lang w:eastAsia="ru-RU"/>
          </w:rPr>
          <w:t>Министерство образования Московской области</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407" w:history="1">
        <w:r w:rsidRPr="00002718">
          <w:rPr>
            <w:rFonts w:ascii="Times New Roman" w:eastAsia="Times New Roman" w:hAnsi="Times New Roman" w:cs="Times New Roman"/>
            <w:color w:val="0000FF"/>
            <w:sz w:val="24"/>
            <w:szCs w:val="24"/>
            <w:u w:val="single"/>
            <w:lang w:eastAsia="ru-RU"/>
          </w:rPr>
          <w:t>Комитет образования</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hyperlink r:id="rId408" w:history="1">
        <w:r w:rsidRPr="00002718">
          <w:rPr>
            <w:rFonts w:ascii="Times New Roman" w:eastAsia="Times New Roman" w:hAnsi="Times New Roman" w:cs="Times New Roman"/>
            <w:color w:val="0000FF"/>
            <w:sz w:val="24"/>
            <w:szCs w:val="24"/>
            <w:u w:val="single"/>
            <w:lang w:eastAsia="ru-RU"/>
          </w:rPr>
          <w:t>Сайты школ города о проекте</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С 01.11.2016 года по 22.11.2016 года проведен муниципальный этап </w:t>
      </w:r>
      <w:r w:rsidRPr="00002718">
        <w:rPr>
          <w:rFonts w:ascii="Times New Roman" w:eastAsia="Times New Roman" w:hAnsi="Times New Roman" w:cs="Times New Roman"/>
          <w:b/>
          <w:bCs/>
          <w:sz w:val="24"/>
          <w:szCs w:val="24"/>
          <w:lang w:eastAsia="ru-RU"/>
        </w:rPr>
        <w:t>областного конкурса «Лучший публичный доклад»</w:t>
      </w:r>
      <w:r w:rsidRPr="00002718">
        <w:rPr>
          <w:rFonts w:ascii="Times New Roman" w:eastAsia="Times New Roman" w:hAnsi="Times New Roman" w:cs="Times New Roman"/>
          <w:sz w:val="24"/>
          <w:szCs w:val="24"/>
          <w:lang w:eastAsia="ru-RU"/>
        </w:rPr>
        <w:t xml:space="preserve"> за 2015-2016 учебный год, в котором приняли участие 17 дошкольных образовательных учреждений и 5 общеобразовательных учреждений города. По итогам проведения муниципального этапа конкурса публичные доклады МБДОУ «Детский сад №45», МБОУ СОШ №12, МБОУ «Гимназия №17», МБОУ «Гимназия №18 имени И.Я. Илюшина», МБОУ СОШ №20, а также публичный доклад Комитета образования Администрации городского округа Королёв направлены на региональный этап.</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 xml:space="preserve">Публичный доклад </w:t>
      </w:r>
      <w:r w:rsidRPr="00002718">
        <w:rPr>
          <w:rFonts w:ascii="Times New Roman" w:eastAsia="Times New Roman" w:hAnsi="Times New Roman" w:cs="Times New Roman"/>
          <w:sz w:val="24"/>
          <w:szCs w:val="24"/>
          <w:lang w:eastAsia="ru-RU"/>
        </w:rPr>
        <w:t xml:space="preserve">Комитета образования Администрации городского округа Королёв занял </w:t>
      </w:r>
      <w:r w:rsidRPr="00002718">
        <w:rPr>
          <w:rFonts w:ascii="Times New Roman" w:eastAsia="Times New Roman" w:hAnsi="Times New Roman" w:cs="Times New Roman"/>
          <w:b/>
          <w:bCs/>
          <w:sz w:val="24"/>
          <w:szCs w:val="24"/>
          <w:lang w:eastAsia="ru-RU"/>
        </w:rPr>
        <w:t>второе место</w:t>
      </w:r>
      <w:r w:rsidRPr="00002718">
        <w:rPr>
          <w:rFonts w:ascii="Times New Roman" w:eastAsia="Times New Roman" w:hAnsi="Times New Roman" w:cs="Times New Roman"/>
          <w:sz w:val="24"/>
          <w:szCs w:val="24"/>
          <w:lang w:eastAsia="ru-RU"/>
        </w:rPr>
        <w:t xml:space="preserve"> в номинации </w:t>
      </w:r>
      <w:r w:rsidRPr="00002718">
        <w:rPr>
          <w:rFonts w:ascii="Times New Roman" w:eastAsia="Times New Roman" w:hAnsi="Times New Roman" w:cs="Times New Roman"/>
          <w:b/>
          <w:bCs/>
          <w:sz w:val="24"/>
          <w:szCs w:val="24"/>
          <w:lang w:eastAsia="ru-RU"/>
        </w:rPr>
        <w:t>«Лучший публичный доклад органа местного самоуправления муниципального образования Московской области, осуществляющего управление в сфере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 xml:space="preserve">Областной конкурс дошкольных образовательных организаций муниципальных образований </w:t>
      </w:r>
      <w:hyperlink r:id="rId409" w:history="1">
        <w:r w:rsidRPr="00002718">
          <w:rPr>
            <w:rFonts w:ascii="Times New Roman" w:eastAsia="Times New Roman" w:hAnsi="Times New Roman" w:cs="Times New Roman"/>
            <w:b/>
            <w:bCs/>
            <w:color w:val="0000FF"/>
            <w:sz w:val="24"/>
            <w:szCs w:val="24"/>
            <w:u w:val="single"/>
            <w:lang w:eastAsia="ru-RU"/>
          </w:rPr>
          <w:t>Московской области</w:t>
        </w:r>
      </w:hyperlink>
      <w:r w:rsidRPr="00002718">
        <w:rPr>
          <w:rFonts w:ascii="Times New Roman" w:eastAsia="Times New Roman" w:hAnsi="Times New Roman" w:cs="Times New Roman"/>
          <w:b/>
          <w:bCs/>
          <w:sz w:val="24"/>
          <w:szCs w:val="24"/>
          <w:lang w:eastAsia="ru-RU"/>
        </w:rPr>
        <w:t xml:space="preserve"> на присвоение статуса Региональной инновационной площадки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целях создания и развития инновационной инфраструктуры в системе образования, поддержки поисково-исследовательской и проектной деятельности научно-технического творчества обучающихся был проведен </w:t>
      </w:r>
      <w:r w:rsidRPr="00002718">
        <w:rPr>
          <w:rFonts w:ascii="Times New Roman" w:eastAsia="Times New Roman" w:hAnsi="Times New Roman" w:cs="Times New Roman"/>
          <w:b/>
          <w:bCs/>
          <w:sz w:val="24"/>
          <w:szCs w:val="24"/>
          <w:lang w:eastAsia="ru-RU"/>
        </w:rPr>
        <w:t xml:space="preserve">муниципальный этап областного конкурса дошкольных образовательных организаций на присвоение статуса Региональной инновационной площадки Московской области в 2017 году.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2017 году участниками областного конкурса на присвоение статуса РИП стали </w:t>
      </w:r>
      <w:r w:rsidRPr="00002718">
        <w:rPr>
          <w:rFonts w:ascii="Times New Roman" w:eastAsia="Times New Roman" w:hAnsi="Times New Roman" w:cs="Times New Roman"/>
          <w:b/>
          <w:bCs/>
          <w:sz w:val="24"/>
          <w:szCs w:val="24"/>
          <w:lang w:eastAsia="ru-RU"/>
        </w:rPr>
        <w:t>4 ДОУ</w:t>
      </w:r>
      <w:r w:rsidRPr="00002718">
        <w:rPr>
          <w:rFonts w:ascii="Times New Roman" w:eastAsia="Times New Roman" w:hAnsi="Times New Roman" w:cs="Times New Roman"/>
          <w:sz w:val="24"/>
          <w:szCs w:val="24"/>
          <w:lang w:eastAsia="ru-RU"/>
        </w:rPr>
        <w:t xml:space="preserve"> (ДОУ №№ 20, 44, 45, 47). Завоевали победу и статус РИП </w:t>
      </w:r>
      <w:r w:rsidRPr="00002718">
        <w:rPr>
          <w:rFonts w:ascii="Times New Roman" w:eastAsia="Times New Roman" w:hAnsi="Times New Roman" w:cs="Times New Roman"/>
          <w:b/>
          <w:bCs/>
          <w:sz w:val="24"/>
          <w:szCs w:val="24"/>
          <w:lang w:eastAsia="ru-RU"/>
        </w:rPr>
        <w:t xml:space="preserve">3 ДОУ </w:t>
      </w:r>
      <w:r w:rsidRPr="00002718">
        <w:rPr>
          <w:rFonts w:ascii="Times New Roman" w:eastAsia="Times New Roman" w:hAnsi="Times New Roman" w:cs="Times New Roman"/>
          <w:sz w:val="24"/>
          <w:szCs w:val="24"/>
          <w:lang w:eastAsia="ru-RU"/>
        </w:rPr>
        <w:t xml:space="preserve">(ДОУ №№ 20, 44, 45)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10" w:anchor="_Toc489819479" w:history="1">
        <w:r w:rsidRPr="00002718">
          <w:rPr>
            <w:rFonts w:ascii="Times New Roman" w:eastAsia="Times New Roman" w:hAnsi="Times New Roman" w:cs="Times New Roman"/>
            <w:color w:val="0000FF"/>
            <w:sz w:val="24"/>
            <w:szCs w:val="24"/>
            <w:u w:val="single"/>
            <w:lang w:eastAsia="ru-RU"/>
          </w:rPr>
          <w:t>Таблица 34. Участие в областном конкурсе на присвоение статуса РИП</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Сотрудники отдела ДО МБУ ДПО «УМОЦ» осуществляли организационно-методическое сопровождение деятельности региональных инновационных площадок (далее – РИП). В течение 3-х лет остается неизменным общее количество ДОУ, имеющих статус РИП.</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11" w:anchor="_Toc489819480" w:history="1">
        <w:r w:rsidRPr="00002718">
          <w:rPr>
            <w:rFonts w:ascii="Times New Roman" w:eastAsia="Times New Roman" w:hAnsi="Times New Roman" w:cs="Times New Roman"/>
            <w:color w:val="0000FF"/>
            <w:sz w:val="24"/>
            <w:szCs w:val="24"/>
            <w:u w:val="single"/>
            <w:lang w:eastAsia="ru-RU"/>
          </w:rPr>
          <w:t>Таблица 35. Региональные инновационные площадки</w:t>
        </w:r>
      </w:hyperlink>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Для обмена инновационным опытом, распространения лучших практик дошкольного образования отдел ДО МБУ ДПО «УМОЦ» обеспечивал работу стажировочных площадок.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По договору с «Федеральным институтом развития образования» на базах детских садов, имеющих статус Региональной инновационной площадки, в МБДОУ «Детский сад № 12», МБДОУ «Детский сад № 34» были организованы </w:t>
      </w:r>
      <w:r w:rsidRPr="00002718">
        <w:rPr>
          <w:rFonts w:ascii="Times New Roman" w:eastAsia="Times New Roman" w:hAnsi="Times New Roman" w:cs="Times New Roman"/>
          <w:b/>
          <w:bCs/>
          <w:sz w:val="24"/>
          <w:szCs w:val="24"/>
          <w:lang w:eastAsia="ru-RU"/>
        </w:rPr>
        <w:t xml:space="preserve">ресурсные центры и стажировочные площадки. </w:t>
      </w:r>
      <w:r w:rsidRPr="00002718">
        <w:rPr>
          <w:rFonts w:ascii="Times New Roman" w:eastAsia="Times New Roman" w:hAnsi="Times New Roman" w:cs="Times New Roman"/>
          <w:sz w:val="24"/>
          <w:szCs w:val="24"/>
          <w:lang w:eastAsia="ru-RU"/>
        </w:rPr>
        <w:t xml:space="preserve">Педагоги этих детских садов проводили курсы повышения квалификации для дошкольных работников городского округа Королёв по теме «Создание условий реализации ФГОС ДО».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декабря 2016 года во взаимодействии с кафедрой специального и инклюзивного образования ГБОУ ВО МО «Академия социального управления» на базе МБДОУ «Детский сад № 12» проведен региональный научно-познавательный семинар «Требования ФГОС ДО к организации коррекционной практики в ДОО для детей с нарушением зрения», в котором приняли участие 40 чел.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С 1 сентября 2016 года под кураторством отдела научно-методического обеспечения работы с одаренными детьми Центра стратегических разработок АСОУ сотрудники отдела обеспечивали </w:t>
      </w:r>
      <w:r w:rsidRPr="00002718">
        <w:rPr>
          <w:rFonts w:ascii="Times New Roman" w:eastAsia="Times New Roman" w:hAnsi="Times New Roman" w:cs="Times New Roman"/>
          <w:b/>
          <w:bCs/>
          <w:sz w:val="24"/>
          <w:szCs w:val="24"/>
          <w:lang w:eastAsia="ru-RU"/>
        </w:rPr>
        <w:t>организационно-методическое сопровождение деятельности пилотных площадок по реализации Международного проекта «Афлатун: социальное и финансовое образование детей».</w:t>
      </w:r>
      <w:r w:rsidRPr="00002718">
        <w:rPr>
          <w:rFonts w:ascii="Times New Roman" w:eastAsia="Times New Roman" w:hAnsi="Times New Roman" w:cs="Times New Roman"/>
          <w:sz w:val="24"/>
          <w:szCs w:val="24"/>
          <w:lang w:eastAsia="ru-RU"/>
        </w:rPr>
        <w:t xml:space="preserve"> В 2016-2017 учебном году пилотными площадками стали 24 педагогических работника и 352 воспитанника из 12-ти ДОУ г.о. Королев (ДОУ №№ 4, 12, 15, 16, 17, 20, 31, 37, 42, 43, 48, 49).</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следующем учебном году планируется открытие еще двух пилотных площадок на базах МБДОУ «Детский сад №33» и МБДОУ «Детский сад №45». Таким образом, количество воспитанников ДОУ, охваченных инновационным проектом, может возрасти до 538 человек.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Областной конкурс «Лучший детский сад Подмосковья-2017»</w:t>
      </w:r>
    </w:p>
    <w:p w:rsidR="00002718" w:rsidRPr="00002718" w:rsidRDefault="00002718" w:rsidP="00002718">
      <w:pPr>
        <w:spacing w:beforeAutospacing="1" w:after="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целях выявления, обобщения и распространения инновационного опыта работы образовательных организаций, реализующих образовательную программу дошкольного образования, повышения качества дошкольного образования, формирования позитивного имиджа дошкольного образования, прошел муниципальный этап областного конкурса «Лучший детский сад». Победителем стало Муниципальное бюджетное дошкольное образовательное учреждение "Детский сад компенсирующего вида №12 "Сказка" (прямая ссылка на видеоролик проекта на youtube.com *</w:t>
      </w:r>
      <w:hyperlink r:id="rId412" w:history="1">
        <w:r w:rsidRPr="00002718">
          <w:rPr>
            <w:rFonts w:ascii="Times New Roman" w:eastAsia="Times New Roman" w:hAnsi="Times New Roman" w:cs="Times New Roman"/>
            <w:color w:val="0000FF"/>
            <w:sz w:val="24"/>
            <w:szCs w:val="24"/>
            <w:u w:val="single"/>
            <w:lang w:eastAsia="ru-RU"/>
          </w:rPr>
          <w:t>https://youtu.be/m18l6rvXBAo</w:t>
        </w:r>
      </w:hyperlink>
      <w:r w:rsidRPr="00002718">
        <w:rPr>
          <w:rFonts w:ascii="Times New Roman" w:eastAsia="Times New Roman" w:hAnsi="Times New Roman" w:cs="Times New Roman"/>
          <w:sz w:val="24"/>
          <w:szCs w:val="24"/>
          <w:lang w:eastAsia="ru-RU"/>
        </w:rPr>
        <w:t>), которое представляет наш город на областном этапе конкурса.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 xml:space="preserve">Областной конкурс общеобразовательных организаций муниципальных образований </w:t>
      </w:r>
      <w:hyperlink r:id="rId413"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b/>
          <w:bCs/>
          <w:sz w:val="24"/>
          <w:szCs w:val="24"/>
          <w:lang w:eastAsia="ru-RU"/>
        </w:rPr>
        <w:t xml:space="preserve"> на присвоение статуса Региональной инновационной площадки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На основании приказа </w:t>
      </w:r>
      <w:hyperlink r:id="rId414" w:history="1">
        <w:r w:rsidRPr="00002718">
          <w:rPr>
            <w:rFonts w:ascii="Times New Roman" w:eastAsia="Times New Roman" w:hAnsi="Times New Roman" w:cs="Times New Roman"/>
            <w:color w:val="0000FF"/>
            <w:sz w:val="24"/>
            <w:szCs w:val="24"/>
            <w:u w:val="single"/>
            <w:lang w:eastAsia="ru-RU"/>
          </w:rPr>
          <w:t>Комитета образования</w:t>
        </w:r>
      </w:hyperlink>
      <w:r w:rsidRPr="00002718">
        <w:rPr>
          <w:rFonts w:ascii="Times New Roman" w:eastAsia="Times New Roman" w:hAnsi="Times New Roman" w:cs="Times New Roman"/>
          <w:sz w:val="24"/>
          <w:szCs w:val="24"/>
          <w:lang w:eastAsia="ru-RU"/>
        </w:rPr>
        <w:t xml:space="preserve"> Администрации городского округа Королёв от 11.01.2017 №9а «О выдвижении общеобразовательных учреждений для участия в областном конкурсе общеобразовательных организаций муниципальных образований Московской области на присвоение статуса Региональной инновационной площадки Московской области в 2017 году </w:t>
      </w:r>
      <w:r w:rsidRPr="00002718">
        <w:rPr>
          <w:rFonts w:ascii="Times New Roman" w:eastAsia="Times New Roman" w:hAnsi="Times New Roman" w:cs="Times New Roman"/>
          <w:b/>
          <w:bCs/>
          <w:sz w:val="24"/>
          <w:szCs w:val="24"/>
          <w:lang w:eastAsia="ru-RU"/>
        </w:rPr>
        <w:t>МБОУ СОШ №1, МБОУ СОШ №2 имени В.Н. Михайлова и МБОУ «Гимназия №17»</w:t>
      </w:r>
      <w:r w:rsidRPr="00002718">
        <w:rPr>
          <w:rFonts w:ascii="Times New Roman" w:eastAsia="Times New Roman" w:hAnsi="Times New Roman" w:cs="Times New Roman"/>
          <w:sz w:val="24"/>
          <w:szCs w:val="24"/>
          <w:lang w:eastAsia="ru-RU"/>
        </w:rPr>
        <w:t xml:space="preserve"> приняли участие в областном конкурсе общеобразовательных организаций муниципальных образований в </w:t>
      </w:r>
      <w:hyperlink r:id="rId415"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sz w:val="24"/>
          <w:szCs w:val="24"/>
          <w:lang w:eastAsia="ru-RU"/>
        </w:rPr>
        <w:t xml:space="preserve"> на присвоение статуса Региональной инновационной площадки.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МБОУ «Гимназия №17»</w:t>
      </w:r>
      <w:r w:rsidRPr="00002718">
        <w:rPr>
          <w:rFonts w:ascii="Times New Roman" w:eastAsia="Times New Roman" w:hAnsi="Times New Roman" w:cs="Times New Roman"/>
          <w:sz w:val="24"/>
          <w:szCs w:val="24"/>
          <w:lang w:eastAsia="ru-RU"/>
        </w:rPr>
        <w:t xml:space="preserve"> вошла в число </w:t>
      </w:r>
      <w:r w:rsidRPr="00002718">
        <w:rPr>
          <w:rFonts w:ascii="Times New Roman" w:eastAsia="Times New Roman" w:hAnsi="Times New Roman" w:cs="Times New Roman"/>
          <w:b/>
          <w:bCs/>
          <w:sz w:val="24"/>
          <w:szCs w:val="24"/>
          <w:lang w:eastAsia="ru-RU"/>
        </w:rPr>
        <w:t>победителей регионального этапа конкурса</w:t>
      </w:r>
      <w:r w:rsidRPr="00002718">
        <w:rPr>
          <w:rFonts w:ascii="Times New Roman" w:eastAsia="Times New Roman" w:hAnsi="Times New Roman" w:cs="Times New Roman"/>
          <w:sz w:val="24"/>
          <w:szCs w:val="24"/>
          <w:lang w:eastAsia="ru-RU"/>
        </w:rPr>
        <w:t xml:space="preserve"> по направлению «Реализация инновационных образовательных проектов муниципальных общеобразовательных организаций в Московской области, направленных на формирование развивающей и технологичной образовательной среды в контексте федеральных государственных образовательных стандартов» (приказ министра образования Московской области от 10.03.2017 №799 «Об утверждении Перечня общеобразовательных организаций муниципальных образований Московской области – победителей областного конкурса общеобразовательных организаций муниципальных образований Московской области на присвоение статуса Региональной инновационной площадки Московской области в 2017 году).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lastRenderedPageBreak/>
        <w:t xml:space="preserve">Областной конкурс организаций дополнительного образования муниципальных образований </w:t>
      </w:r>
      <w:hyperlink r:id="rId416"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b/>
          <w:bCs/>
          <w:sz w:val="24"/>
          <w:szCs w:val="24"/>
          <w:lang w:eastAsia="ru-RU"/>
        </w:rPr>
        <w:t xml:space="preserve"> на присвоение статуса Региональной инновационной площадки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МБУ ДО ДЮТ и МБУ ДО «Школа искусств» приняли участие в </w:t>
      </w:r>
      <w:r w:rsidRPr="00002718">
        <w:rPr>
          <w:rFonts w:ascii="Times New Roman" w:eastAsia="Times New Roman" w:hAnsi="Times New Roman" w:cs="Times New Roman"/>
          <w:b/>
          <w:bCs/>
          <w:sz w:val="24"/>
          <w:szCs w:val="24"/>
          <w:lang w:eastAsia="ru-RU"/>
        </w:rPr>
        <w:t xml:space="preserve">областном конкурсе организаций дополнительного образования муниципальных образований </w:t>
      </w:r>
      <w:hyperlink r:id="rId417" w:history="1">
        <w:r w:rsidRPr="00002718">
          <w:rPr>
            <w:rFonts w:ascii="Times New Roman" w:eastAsia="Times New Roman" w:hAnsi="Times New Roman" w:cs="Times New Roman"/>
            <w:color w:val="0000FF"/>
            <w:sz w:val="24"/>
            <w:szCs w:val="24"/>
            <w:u w:val="single"/>
            <w:lang w:eastAsia="ru-RU"/>
          </w:rPr>
          <w:t>Московской области</w:t>
        </w:r>
      </w:hyperlink>
      <w:r w:rsidRPr="00002718">
        <w:rPr>
          <w:rFonts w:ascii="Times New Roman" w:eastAsia="Times New Roman" w:hAnsi="Times New Roman" w:cs="Times New Roman"/>
          <w:b/>
          <w:bCs/>
          <w:sz w:val="24"/>
          <w:szCs w:val="24"/>
          <w:lang w:eastAsia="ru-RU"/>
        </w:rPr>
        <w:t xml:space="preserve"> на присвоение статуса Региональной инновационной площадки в 2017 году </w:t>
      </w:r>
      <w:r w:rsidRPr="00002718">
        <w:rPr>
          <w:rFonts w:ascii="Times New Roman" w:eastAsia="Times New Roman" w:hAnsi="Times New Roman" w:cs="Times New Roman"/>
          <w:sz w:val="24"/>
          <w:szCs w:val="24"/>
          <w:lang w:eastAsia="ru-RU"/>
        </w:rPr>
        <w:t>(приказ министра образования Московской области от 30.11.2016 №4762 «Об организации проведения областного конкурса организаций дополнительного образования муниципальных образований Московской области на присвоение статуса Региональной инновационной площадки Московской области в 2017 году»).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Всероссийский конкурс инновационных площадок «Путь к успеху»</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 2016 году Министерство образования Московской области организовало проведение регионального этапа конкурса инновационных площадок «Путь к успеху» (приказ министра образования Московской области от 16.12.2015 №6559 «Об организации проведения регионального этапа конкурса инновационных площадок «Путь к успеху». </w:t>
      </w:r>
      <w:r w:rsidRPr="00002718">
        <w:rPr>
          <w:rFonts w:ascii="Times New Roman" w:eastAsia="Times New Roman" w:hAnsi="Times New Roman" w:cs="Times New Roman"/>
          <w:b/>
          <w:bCs/>
          <w:sz w:val="24"/>
          <w:szCs w:val="24"/>
          <w:lang w:eastAsia="ru-RU"/>
        </w:rPr>
        <w:t>МБОУ «Гимназия №11»</w:t>
      </w:r>
      <w:r w:rsidRPr="00002718">
        <w:rPr>
          <w:rFonts w:ascii="Times New Roman" w:eastAsia="Times New Roman" w:hAnsi="Times New Roman" w:cs="Times New Roman"/>
          <w:sz w:val="24"/>
          <w:szCs w:val="24"/>
          <w:lang w:eastAsia="ru-RU"/>
        </w:rPr>
        <w:t xml:space="preserve"> стала </w:t>
      </w:r>
      <w:r w:rsidRPr="00002718">
        <w:rPr>
          <w:rFonts w:ascii="Times New Roman" w:eastAsia="Times New Roman" w:hAnsi="Times New Roman" w:cs="Times New Roman"/>
          <w:b/>
          <w:bCs/>
          <w:sz w:val="24"/>
          <w:szCs w:val="24"/>
          <w:lang w:eastAsia="ru-RU"/>
        </w:rPr>
        <w:t>победителем регионального этапа конкурса в номинации «Лучшая основная образовательная программа начального общего образования»</w:t>
      </w: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25 октября 2016 года городской округ Королёв принимал участников выездного заседания </w:t>
      </w:r>
      <w:r w:rsidRPr="00002718">
        <w:rPr>
          <w:rFonts w:ascii="Times New Roman" w:eastAsia="Times New Roman" w:hAnsi="Times New Roman" w:cs="Times New Roman"/>
          <w:b/>
          <w:bCs/>
          <w:sz w:val="24"/>
          <w:szCs w:val="24"/>
          <w:lang w:eastAsia="ru-RU"/>
        </w:rPr>
        <w:t>IV Всероссийского Съезда работников дошкольного образования</w:t>
      </w:r>
      <w:r w:rsidRPr="00002718">
        <w:rPr>
          <w:rFonts w:ascii="Times New Roman" w:eastAsia="Times New Roman" w:hAnsi="Times New Roman" w:cs="Times New Roman"/>
          <w:sz w:val="24"/>
          <w:szCs w:val="24"/>
          <w:lang w:eastAsia="ru-RU"/>
        </w:rPr>
        <w:t xml:space="preserve">. В мероприятии приняли участие представители Министерства образования Московской области, руководители дошкольных образовательных учреждений, а также представители педагогической и родительской общественности из различных регионов: Республики Саха (Якутия), Удмуртии, Ленинградской области, Пензенской области, Тульской области, Архангельской области, Московской области, Хабаровского края, ХМАО-Югра, Калининграда, Сыктывкара, Курска. </w:t>
      </w:r>
    </w:p>
    <w:p w:rsidR="00002718" w:rsidRPr="00002718" w:rsidRDefault="00002718" w:rsidP="0000271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197" w:name="_Toc489822634"/>
      <w:bookmarkStart w:id="198" w:name="_Toc457424267"/>
      <w:bookmarkStart w:id="199" w:name="_Toc458766995"/>
      <w:bookmarkEnd w:id="197"/>
      <w:bookmarkEnd w:id="198"/>
      <w:bookmarkEnd w:id="199"/>
      <w:r w:rsidRPr="00002718">
        <w:rPr>
          <w:rFonts w:ascii="Times New Roman" w:eastAsia="Times New Roman" w:hAnsi="Times New Roman" w:cs="Times New Roman"/>
          <w:b/>
          <w:bCs/>
          <w:kern w:val="36"/>
          <w:sz w:val="48"/>
          <w:szCs w:val="48"/>
          <w:lang w:eastAsia="ru-RU"/>
        </w:rPr>
        <w:t>6.    Перспективы развития и основные задачи на 2017-2018 учебный год</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Обеспечение доступности качественного образования для всех детей, проживающих на территории городского округа Королёв, в соответствии с их потребностями и возможностями, независимо от национальности и социально-экономического состояния семьи.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Создание системы муниципальной оценки качества образования на основе открытости, объективности, широкого общественного участия.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Обеспечение перехода общеобразовательных учреждений на ФГОС основного общего образования и среднего общего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Совершенствование информационно-технологического сопровождения общего образования.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Развитие комплексной системы психолого-педагогической помощи детям групп социального риска, профилактики асоциальных явлений и суицидальных проявлений у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Содействие внедрению современных моделей воспитательной деятельности, обеспечивающих социальное и гражданское становление личности, воспитание патриотизма.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Развитие системы социального партнерства образовательных учреждений с градообразующими предприятиями, ВУЗами, различными организациями, в том числе для увеличения темпа модернизации дополнительного образования и численности кружков, секций технической направленности.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Совершенствование системы выявления и поддержки одаренных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Реализация комплекса мероприятий, направленных на создание комфортных и безопасных условий пребывания ребенка в ОУ, с учётом потребностей детей с ограниченными возможностями здоровья.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Развитие инфраструктуры, обеспечивающей создание дополнительных мест в образовательных учреждениях города, в соответствии с прогнозируемой потребностью для обучения и воспитания.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Содействие развитию материально-технической базы муниципальных образовательных учреждений.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200" w:name="_Toc489822635"/>
      <w:bookmarkStart w:id="201" w:name="_Toc428299181"/>
      <w:bookmarkStart w:id="202" w:name="_Toc457424268"/>
      <w:bookmarkStart w:id="203" w:name="_Toc458766996"/>
      <w:bookmarkEnd w:id="200"/>
      <w:bookmarkEnd w:id="201"/>
      <w:bookmarkEnd w:id="202"/>
      <w:bookmarkEnd w:id="203"/>
      <w:r w:rsidRPr="00002718">
        <w:rPr>
          <w:rFonts w:ascii="Times New Roman" w:eastAsia="Times New Roman" w:hAnsi="Times New Roman" w:cs="Times New Roman"/>
          <w:b/>
          <w:bCs/>
          <w:kern w:val="36"/>
          <w:sz w:val="48"/>
          <w:szCs w:val="48"/>
          <w:lang w:eastAsia="ru-RU"/>
        </w:rPr>
        <w:t>7.    Контактная информация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Адрес:</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141070, Московская область, г. Королев,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ул. Октябрьская, д.8-а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Председатель Комитета образования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Администрации г. о.Королёва: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Ваврик Ирина Валерьевна.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Тел./факс 516-88-17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val="de-DE" w:eastAsia="ru-RU"/>
        </w:rPr>
        <w:t xml:space="preserve">E-mail: </w:t>
      </w:r>
      <w:hyperlink r:id="rId418" w:history="1">
        <w:r w:rsidRPr="00002718">
          <w:rPr>
            <w:rFonts w:ascii="Times New Roman" w:eastAsia="Times New Roman" w:hAnsi="Times New Roman" w:cs="Times New Roman"/>
            <w:color w:val="0000FF"/>
            <w:sz w:val="24"/>
            <w:szCs w:val="24"/>
            <w:u w:val="single"/>
            <w:lang w:val="en-US" w:eastAsia="ru-RU"/>
          </w:rPr>
          <w:t>gk_obraz@korolev-net.ru</w:t>
        </w:r>
      </w:hyperlink>
    </w:p>
    <w:p w:rsidR="00002718" w:rsidRPr="00002718" w:rsidRDefault="00002718" w:rsidP="0000271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204" w:name="_Toc489822636"/>
      <w:bookmarkStart w:id="205" w:name="_Toc457424269"/>
      <w:bookmarkStart w:id="206" w:name="_Toc458766997"/>
      <w:bookmarkEnd w:id="204"/>
      <w:bookmarkEnd w:id="205"/>
      <w:bookmarkEnd w:id="206"/>
      <w:r w:rsidRPr="00002718">
        <w:rPr>
          <w:rFonts w:ascii="Times New Roman" w:eastAsia="Times New Roman" w:hAnsi="Times New Roman" w:cs="Times New Roman"/>
          <w:b/>
          <w:bCs/>
          <w:kern w:val="36"/>
          <w:sz w:val="48"/>
          <w:szCs w:val="48"/>
          <w:lang w:eastAsia="ru-RU"/>
        </w:rPr>
        <w:t>8.    Приложения</w:t>
      </w:r>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07" w:name="_Toc489822637"/>
      <w:bookmarkStart w:id="208" w:name="_Toc457424270"/>
      <w:bookmarkStart w:id="209" w:name="_Toc458766998"/>
      <w:bookmarkEnd w:id="207"/>
      <w:bookmarkEnd w:id="208"/>
      <w:bookmarkEnd w:id="209"/>
      <w:r w:rsidRPr="00002718">
        <w:rPr>
          <w:rFonts w:ascii="Times New Roman" w:eastAsia="Times New Roman" w:hAnsi="Times New Roman" w:cs="Times New Roman"/>
          <w:b/>
          <w:bCs/>
          <w:sz w:val="36"/>
          <w:szCs w:val="36"/>
          <w:lang w:eastAsia="ru-RU"/>
        </w:rPr>
        <w:lastRenderedPageBreak/>
        <w:t>8.1.    Таблицы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19"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10" w:name="_Toc489819446"/>
      <w:bookmarkStart w:id="211" w:name="_Ref489482580"/>
      <w:bookmarkEnd w:id="210"/>
      <w:bookmarkEnd w:id="211"/>
      <w:r w:rsidRPr="00002718">
        <w:rPr>
          <w:rFonts w:ascii="Times New Roman" w:eastAsia="Times New Roman" w:hAnsi="Times New Roman" w:cs="Times New Roman"/>
          <w:sz w:val="24"/>
          <w:szCs w:val="24"/>
          <w:lang w:eastAsia="ru-RU"/>
        </w:rPr>
        <w:t>Таблица 1 . Профили обучения (2016-2017 учебный год)</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05"/>
        <w:gridCol w:w="2473"/>
        <w:gridCol w:w="751"/>
        <w:gridCol w:w="1186"/>
        <w:gridCol w:w="1539"/>
        <w:gridCol w:w="3121"/>
      </w:tblGrid>
      <w:tr w:rsidR="00002718" w:rsidRPr="00002718" w:rsidTr="00002718">
        <w:trPr>
          <w:tblHeader/>
          <w:tblCellSpacing w:w="0" w:type="dxa"/>
        </w:trPr>
        <w:tc>
          <w:tcPr>
            <w:tcW w:w="4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c>
          <w:tcPr>
            <w:tcW w:w="26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Профили обучения</w:t>
            </w:r>
          </w:p>
        </w:tc>
        <w:tc>
          <w:tcPr>
            <w:tcW w:w="70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Число ОУ</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Кол-во 10-11 (12) классов</w:t>
            </w:r>
          </w:p>
        </w:tc>
        <w:tc>
          <w:tcPr>
            <w:tcW w:w="9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Число обучающихся</w:t>
            </w:r>
          </w:p>
        </w:tc>
        <w:tc>
          <w:tcPr>
            <w:tcW w:w="35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Наименование ОУ</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26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Физико – математический</w:t>
            </w:r>
          </w:p>
        </w:tc>
        <w:tc>
          <w:tcPr>
            <w:tcW w:w="70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w:t>
            </w:r>
          </w:p>
        </w:tc>
        <w:tc>
          <w:tcPr>
            <w:tcW w:w="9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278</w:t>
            </w:r>
          </w:p>
        </w:tc>
        <w:tc>
          <w:tcPr>
            <w:tcW w:w="35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ЛНИП, лицей №19, Гимназия №5,</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26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Социально – экономический</w:t>
            </w:r>
          </w:p>
        </w:tc>
        <w:tc>
          <w:tcPr>
            <w:tcW w:w="70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w:t>
            </w:r>
          </w:p>
        </w:tc>
        <w:tc>
          <w:tcPr>
            <w:tcW w:w="9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289</w:t>
            </w:r>
          </w:p>
        </w:tc>
        <w:tc>
          <w:tcPr>
            <w:tcW w:w="35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Гимназии №№ 3,5,9,11,17, Лицей №4</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c>
          <w:tcPr>
            <w:tcW w:w="26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Социально – гуманитарный</w:t>
            </w:r>
          </w:p>
        </w:tc>
        <w:tc>
          <w:tcPr>
            <w:tcW w:w="70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c>
          <w:tcPr>
            <w:tcW w:w="9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237</w:t>
            </w:r>
          </w:p>
        </w:tc>
        <w:tc>
          <w:tcPr>
            <w:tcW w:w="35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Гимназии №№ 3,5,9,17,18, «Российская школа»</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w:t>
            </w:r>
          </w:p>
        </w:tc>
        <w:tc>
          <w:tcPr>
            <w:tcW w:w="26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Филологический</w:t>
            </w:r>
          </w:p>
        </w:tc>
        <w:tc>
          <w:tcPr>
            <w:tcW w:w="70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9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43</w:t>
            </w:r>
          </w:p>
        </w:tc>
        <w:tc>
          <w:tcPr>
            <w:tcW w:w="35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Гимназия № 9</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w:t>
            </w:r>
          </w:p>
        </w:tc>
        <w:tc>
          <w:tcPr>
            <w:tcW w:w="26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Химико-биологический</w:t>
            </w:r>
          </w:p>
        </w:tc>
        <w:tc>
          <w:tcPr>
            <w:tcW w:w="70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9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29</w:t>
            </w:r>
          </w:p>
        </w:tc>
        <w:tc>
          <w:tcPr>
            <w:tcW w:w="35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Гимназии №№ 5</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w:t>
            </w:r>
          </w:p>
        </w:tc>
        <w:tc>
          <w:tcPr>
            <w:tcW w:w="26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Информационно-технологический</w:t>
            </w:r>
          </w:p>
        </w:tc>
        <w:tc>
          <w:tcPr>
            <w:tcW w:w="70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w:t>
            </w:r>
          </w:p>
        </w:tc>
        <w:tc>
          <w:tcPr>
            <w:tcW w:w="9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169</w:t>
            </w:r>
          </w:p>
        </w:tc>
        <w:tc>
          <w:tcPr>
            <w:tcW w:w="35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ЛНИП, Лицей № 4</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w:t>
            </w:r>
          </w:p>
        </w:tc>
        <w:tc>
          <w:tcPr>
            <w:tcW w:w="26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Другие (социально-лингвистический)</w:t>
            </w:r>
          </w:p>
        </w:tc>
        <w:tc>
          <w:tcPr>
            <w:tcW w:w="70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w:t>
            </w:r>
          </w:p>
        </w:tc>
        <w:tc>
          <w:tcPr>
            <w:tcW w:w="9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93</w:t>
            </w:r>
          </w:p>
        </w:tc>
        <w:tc>
          <w:tcPr>
            <w:tcW w:w="35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Гимназии №№ 3,11, Лицей №4</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tc>
        <w:tc>
          <w:tcPr>
            <w:tcW w:w="26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ИТОГО</w:t>
            </w:r>
          </w:p>
        </w:tc>
        <w:tc>
          <w:tcPr>
            <w:tcW w:w="70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46</w:t>
            </w:r>
          </w:p>
        </w:tc>
        <w:tc>
          <w:tcPr>
            <w:tcW w:w="9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1138</w:t>
            </w:r>
          </w:p>
        </w:tc>
        <w:tc>
          <w:tcPr>
            <w:tcW w:w="35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20"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12" w:name="_Toc489819447"/>
      <w:bookmarkStart w:id="213" w:name="_Ref489617926"/>
      <w:bookmarkEnd w:id="212"/>
      <w:bookmarkEnd w:id="213"/>
      <w:r w:rsidRPr="00002718">
        <w:rPr>
          <w:rFonts w:ascii="Times New Roman" w:eastAsia="Times New Roman" w:hAnsi="Times New Roman" w:cs="Times New Roman"/>
          <w:sz w:val="24"/>
          <w:szCs w:val="24"/>
          <w:lang w:eastAsia="ru-RU"/>
        </w:rPr>
        <w:t>Таблица 2 . Количественный состав учащихся общеобразовательных учреждений городского округа Королёв, обучающихся на дому с применением дистанционных образовательных технологий</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5137"/>
        <w:gridCol w:w="1387"/>
        <w:gridCol w:w="1387"/>
        <w:gridCol w:w="1564"/>
      </w:tblGrid>
      <w:tr w:rsidR="00002718" w:rsidRPr="00002718" w:rsidTr="00002718">
        <w:trPr>
          <w:tblHeader/>
          <w:tblCellSpacing w:w="0" w:type="dxa"/>
        </w:trPr>
        <w:tc>
          <w:tcPr>
            <w:tcW w:w="5340" w:type="dxa"/>
            <w:vMerge w:val="restart"/>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Наименование образовательного учреждения</w:t>
            </w:r>
          </w:p>
        </w:tc>
        <w:tc>
          <w:tcPr>
            <w:tcW w:w="4020" w:type="dxa"/>
            <w:gridSpan w:val="3"/>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Количество учащихся</w:t>
            </w:r>
          </w:p>
        </w:tc>
      </w:tr>
      <w:tr w:rsidR="00002718" w:rsidRPr="00002718" w:rsidTr="00002718">
        <w:trPr>
          <w:tblHeade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Начальное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общее образование</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Основное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общее образование</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Среднее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общее образование</w:t>
            </w:r>
          </w:p>
        </w:tc>
      </w:tr>
      <w:tr w:rsidR="00002718" w:rsidRPr="00002718" w:rsidTr="00002718">
        <w:trPr>
          <w:tblCellSpacing w:w="0" w:type="dxa"/>
        </w:trPr>
        <w:tc>
          <w:tcPr>
            <w:tcW w:w="53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№1</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r>
      <w:tr w:rsidR="00002718" w:rsidRPr="00002718" w:rsidTr="00002718">
        <w:trPr>
          <w:tblCellSpacing w:w="0" w:type="dxa"/>
        </w:trPr>
        <w:tc>
          <w:tcPr>
            <w:tcW w:w="53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Первомайская СОШ №2</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r>
      <w:tr w:rsidR="00002718" w:rsidRPr="00002718" w:rsidTr="00002718">
        <w:trPr>
          <w:tblCellSpacing w:w="0" w:type="dxa"/>
        </w:trPr>
        <w:tc>
          <w:tcPr>
            <w:tcW w:w="53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№5</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r>
      <w:tr w:rsidR="00002718" w:rsidRPr="00002718" w:rsidTr="00002718">
        <w:trPr>
          <w:tblCellSpacing w:w="0" w:type="dxa"/>
        </w:trPr>
        <w:tc>
          <w:tcPr>
            <w:tcW w:w="53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№6</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r>
      <w:tr w:rsidR="00002718" w:rsidRPr="00002718" w:rsidTr="00002718">
        <w:trPr>
          <w:tblCellSpacing w:w="0" w:type="dxa"/>
        </w:trPr>
        <w:tc>
          <w:tcPr>
            <w:tcW w:w="53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№8</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r>
      <w:tr w:rsidR="00002718" w:rsidRPr="00002718" w:rsidTr="00002718">
        <w:trPr>
          <w:tblCellSpacing w:w="0" w:type="dxa"/>
        </w:trPr>
        <w:tc>
          <w:tcPr>
            <w:tcW w:w="53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«Гимназия №9»</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r>
      <w:tr w:rsidR="00002718" w:rsidRPr="00002718" w:rsidTr="00002718">
        <w:trPr>
          <w:tblCellSpacing w:w="0" w:type="dxa"/>
        </w:trPr>
        <w:tc>
          <w:tcPr>
            <w:tcW w:w="53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№13</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r>
      <w:tr w:rsidR="00002718" w:rsidRPr="00002718" w:rsidTr="00002718">
        <w:trPr>
          <w:tblCellSpacing w:w="0" w:type="dxa"/>
        </w:trPr>
        <w:tc>
          <w:tcPr>
            <w:tcW w:w="53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№20</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r>
      <w:tr w:rsidR="00002718" w:rsidRPr="00002718" w:rsidTr="00002718">
        <w:trPr>
          <w:tblCellSpacing w:w="0" w:type="dxa"/>
        </w:trPr>
        <w:tc>
          <w:tcPr>
            <w:tcW w:w="53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МАОУ «Гимназия «Российская школа»</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19</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r>
      <w:tr w:rsidR="00002718" w:rsidRPr="00002718" w:rsidTr="00002718">
        <w:trPr>
          <w:tblCellSpacing w:w="0" w:type="dxa"/>
        </w:trPr>
        <w:tc>
          <w:tcPr>
            <w:tcW w:w="53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Итого:</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32</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21"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14" w:name="_Toc489819448"/>
      <w:bookmarkStart w:id="215" w:name="_Ref489642290"/>
      <w:bookmarkStart w:id="216" w:name="_Ref489642279"/>
      <w:bookmarkEnd w:id="214"/>
      <w:bookmarkEnd w:id="215"/>
      <w:bookmarkEnd w:id="216"/>
      <w:r w:rsidRPr="00002718">
        <w:rPr>
          <w:rFonts w:ascii="Times New Roman" w:eastAsia="Times New Roman" w:hAnsi="Times New Roman" w:cs="Times New Roman"/>
          <w:sz w:val="24"/>
          <w:szCs w:val="24"/>
          <w:lang w:eastAsia="ru-RU"/>
        </w:rPr>
        <w:t>Таблица 3 . Занятость обучающихся в учреждениях дополнительного образования детей в 2016-2017 учебном году</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61"/>
        <w:gridCol w:w="3349"/>
        <w:gridCol w:w="2778"/>
        <w:gridCol w:w="1336"/>
        <w:gridCol w:w="1351"/>
      </w:tblGrid>
      <w:tr w:rsidR="00002718" w:rsidRPr="00002718" w:rsidTr="00002718">
        <w:trPr>
          <w:tblHeader/>
          <w:tblCellSpacing w:w="0" w:type="dxa"/>
        </w:trPr>
        <w:tc>
          <w:tcPr>
            <w:tcW w:w="6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п/п</w:t>
            </w:r>
          </w:p>
        </w:tc>
        <w:tc>
          <w:tcPr>
            <w:tcW w:w="33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Наименование учреждения</w:t>
            </w:r>
          </w:p>
        </w:tc>
        <w:tc>
          <w:tcPr>
            <w:tcW w:w="27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Всего занимающихся детей (с учетом объединений, работающих на базе ОУ)</w:t>
            </w:r>
          </w:p>
        </w:tc>
        <w:tc>
          <w:tcPr>
            <w:tcW w:w="13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том числе бесплатно</w:t>
            </w:r>
          </w:p>
        </w:tc>
        <w:tc>
          <w:tcPr>
            <w:tcW w:w="135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том числе платно</w:t>
            </w:r>
          </w:p>
        </w:tc>
      </w:tr>
      <w:tr w:rsidR="00002718" w:rsidRPr="00002718" w:rsidTr="00002718">
        <w:trPr>
          <w:tblCellSpacing w:w="0" w:type="dxa"/>
        </w:trPr>
        <w:tc>
          <w:tcPr>
            <w:tcW w:w="6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33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МБУ ДО ЦРТДиЮ</w:t>
            </w:r>
          </w:p>
        </w:tc>
        <w:tc>
          <w:tcPr>
            <w:tcW w:w="27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2773</w:t>
            </w:r>
          </w:p>
        </w:tc>
        <w:tc>
          <w:tcPr>
            <w:tcW w:w="13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2375</w:t>
            </w:r>
          </w:p>
        </w:tc>
        <w:tc>
          <w:tcPr>
            <w:tcW w:w="135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398</w:t>
            </w:r>
          </w:p>
        </w:tc>
      </w:tr>
      <w:tr w:rsidR="00002718" w:rsidRPr="00002718" w:rsidTr="00002718">
        <w:trPr>
          <w:tblCellSpacing w:w="0" w:type="dxa"/>
        </w:trPr>
        <w:tc>
          <w:tcPr>
            <w:tcW w:w="6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33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МБУ ДО ДШТИ «Браво»</w:t>
            </w:r>
          </w:p>
        </w:tc>
        <w:tc>
          <w:tcPr>
            <w:tcW w:w="27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1315</w:t>
            </w:r>
          </w:p>
        </w:tc>
        <w:tc>
          <w:tcPr>
            <w:tcW w:w="13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1072</w:t>
            </w:r>
          </w:p>
        </w:tc>
        <w:tc>
          <w:tcPr>
            <w:tcW w:w="135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243</w:t>
            </w:r>
          </w:p>
        </w:tc>
      </w:tr>
      <w:tr w:rsidR="00002718" w:rsidRPr="00002718" w:rsidTr="00002718">
        <w:trPr>
          <w:tblCellSpacing w:w="0" w:type="dxa"/>
        </w:trPr>
        <w:tc>
          <w:tcPr>
            <w:tcW w:w="6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c>
          <w:tcPr>
            <w:tcW w:w="33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МБУ ДО « ЦентрОрбита»</w:t>
            </w:r>
          </w:p>
        </w:tc>
        <w:tc>
          <w:tcPr>
            <w:tcW w:w="27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3006</w:t>
            </w:r>
          </w:p>
        </w:tc>
        <w:tc>
          <w:tcPr>
            <w:tcW w:w="13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2536</w:t>
            </w:r>
          </w:p>
        </w:tc>
        <w:tc>
          <w:tcPr>
            <w:tcW w:w="135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470</w:t>
            </w:r>
          </w:p>
        </w:tc>
      </w:tr>
      <w:tr w:rsidR="00002718" w:rsidRPr="00002718" w:rsidTr="00002718">
        <w:trPr>
          <w:tblCellSpacing w:w="0" w:type="dxa"/>
        </w:trPr>
        <w:tc>
          <w:tcPr>
            <w:tcW w:w="6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w:t>
            </w:r>
          </w:p>
        </w:tc>
        <w:tc>
          <w:tcPr>
            <w:tcW w:w="33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МАУ ДО «Центр Гармония»</w:t>
            </w:r>
          </w:p>
        </w:tc>
        <w:tc>
          <w:tcPr>
            <w:tcW w:w="27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2 095</w:t>
            </w:r>
          </w:p>
        </w:tc>
        <w:tc>
          <w:tcPr>
            <w:tcW w:w="13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2022</w:t>
            </w:r>
          </w:p>
        </w:tc>
        <w:tc>
          <w:tcPr>
            <w:tcW w:w="135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73</w:t>
            </w:r>
          </w:p>
        </w:tc>
      </w:tr>
      <w:tr w:rsidR="00002718" w:rsidRPr="00002718" w:rsidTr="00002718">
        <w:trPr>
          <w:tblCellSpacing w:w="0" w:type="dxa"/>
        </w:trPr>
        <w:tc>
          <w:tcPr>
            <w:tcW w:w="6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w:t>
            </w:r>
          </w:p>
        </w:tc>
        <w:tc>
          <w:tcPr>
            <w:tcW w:w="33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МБУ ДО ДЮТ</w:t>
            </w:r>
          </w:p>
        </w:tc>
        <w:tc>
          <w:tcPr>
            <w:tcW w:w="27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1425</w:t>
            </w:r>
          </w:p>
        </w:tc>
        <w:tc>
          <w:tcPr>
            <w:tcW w:w="13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1232</w:t>
            </w:r>
          </w:p>
        </w:tc>
        <w:tc>
          <w:tcPr>
            <w:tcW w:w="135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193</w:t>
            </w:r>
          </w:p>
        </w:tc>
      </w:tr>
      <w:tr w:rsidR="00002718" w:rsidRPr="00002718" w:rsidTr="00002718">
        <w:trPr>
          <w:tblCellSpacing w:w="0" w:type="dxa"/>
        </w:trPr>
        <w:tc>
          <w:tcPr>
            <w:tcW w:w="6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w:t>
            </w:r>
          </w:p>
        </w:tc>
        <w:tc>
          <w:tcPr>
            <w:tcW w:w="33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ДО «Школа искусств»</w:t>
            </w:r>
          </w:p>
        </w:tc>
        <w:tc>
          <w:tcPr>
            <w:tcW w:w="27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919</w:t>
            </w:r>
          </w:p>
        </w:tc>
        <w:tc>
          <w:tcPr>
            <w:tcW w:w="13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671</w:t>
            </w:r>
          </w:p>
        </w:tc>
        <w:tc>
          <w:tcPr>
            <w:tcW w:w="135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248</w:t>
            </w:r>
          </w:p>
        </w:tc>
      </w:tr>
      <w:tr w:rsidR="00002718" w:rsidRPr="00002718" w:rsidTr="00002718">
        <w:trPr>
          <w:tblCellSpacing w:w="0" w:type="dxa"/>
        </w:trPr>
        <w:tc>
          <w:tcPr>
            <w:tcW w:w="6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w:t>
            </w:r>
          </w:p>
        </w:tc>
        <w:tc>
          <w:tcPr>
            <w:tcW w:w="33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МАУ ДО «Школа искусств»</w:t>
            </w:r>
          </w:p>
        </w:tc>
        <w:tc>
          <w:tcPr>
            <w:tcW w:w="27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779</w:t>
            </w:r>
          </w:p>
        </w:tc>
        <w:tc>
          <w:tcPr>
            <w:tcW w:w="13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699</w:t>
            </w:r>
          </w:p>
        </w:tc>
        <w:tc>
          <w:tcPr>
            <w:tcW w:w="135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80</w:t>
            </w:r>
          </w:p>
        </w:tc>
      </w:tr>
      <w:tr w:rsidR="00002718" w:rsidRPr="00002718" w:rsidTr="00002718">
        <w:trPr>
          <w:tblCellSpacing w:w="0" w:type="dxa"/>
        </w:trPr>
        <w:tc>
          <w:tcPr>
            <w:tcW w:w="6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w:t>
            </w:r>
          </w:p>
        </w:tc>
        <w:tc>
          <w:tcPr>
            <w:tcW w:w="33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АОУ ДОД «Центр Родник»</w:t>
            </w:r>
          </w:p>
        </w:tc>
        <w:tc>
          <w:tcPr>
            <w:tcW w:w="27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1525</w:t>
            </w:r>
          </w:p>
        </w:tc>
        <w:tc>
          <w:tcPr>
            <w:tcW w:w="13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1525</w:t>
            </w:r>
          </w:p>
        </w:tc>
        <w:tc>
          <w:tcPr>
            <w:tcW w:w="135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r>
      <w:tr w:rsidR="00002718" w:rsidRPr="00002718" w:rsidTr="00002718">
        <w:trPr>
          <w:tblCellSpacing w:w="0" w:type="dxa"/>
        </w:trPr>
        <w:tc>
          <w:tcPr>
            <w:tcW w:w="6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tc>
        <w:tc>
          <w:tcPr>
            <w:tcW w:w="33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итого</w:t>
            </w:r>
          </w:p>
        </w:tc>
        <w:tc>
          <w:tcPr>
            <w:tcW w:w="2775" w:type="dxa"/>
            <w:tcBorders>
              <w:top w:val="outset" w:sz="6" w:space="0" w:color="auto"/>
              <w:left w:val="outset" w:sz="6" w:space="0" w:color="auto"/>
              <w:bottom w:val="outset" w:sz="6" w:space="0" w:color="auto"/>
              <w:right w:val="outset" w:sz="6" w:space="0" w:color="auto"/>
            </w:tcBorders>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13837</w:t>
            </w:r>
          </w:p>
        </w:tc>
        <w:tc>
          <w:tcPr>
            <w:tcW w:w="1335" w:type="dxa"/>
            <w:tcBorders>
              <w:top w:val="outset" w:sz="6" w:space="0" w:color="auto"/>
              <w:left w:val="outset" w:sz="6" w:space="0" w:color="auto"/>
              <w:bottom w:val="outset" w:sz="6" w:space="0" w:color="auto"/>
              <w:right w:val="outset" w:sz="6" w:space="0" w:color="auto"/>
            </w:tcBorders>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12132</w:t>
            </w:r>
          </w:p>
        </w:tc>
        <w:tc>
          <w:tcPr>
            <w:tcW w:w="1350" w:type="dxa"/>
            <w:tcBorders>
              <w:top w:val="outset" w:sz="6" w:space="0" w:color="auto"/>
              <w:left w:val="outset" w:sz="6" w:space="0" w:color="auto"/>
              <w:bottom w:val="outset" w:sz="6" w:space="0" w:color="auto"/>
              <w:right w:val="outset" w:sz="6" w:space="0" w:color="auto"/>
            </w:tcBorders>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1705</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22" w:history="1">
        <w:r w:rsidRPr="00002718">
          <w:rPr>
            <w:rFonts w:ascii="Times New Roman" w:eastAsia="Times New Roman" w:hAnsi="Times New Roman" w:cs="Times New Roman"/>
            <w:color w:val="0000FF"/>
            <w:sz w:val="24"/>
            <w:szCs w:val="24"/>
            <w:u w:val="single"/>
            <w:lang w:eastAsia="ru-RU"/>
          </w:rPr>
          <w:t>Назад</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sz w:val="24"/>
          <w:szCs w:val="24"/>
          <w:lang w:eastAsia="ru-RU"/>
        </w:rPr>
        <w:br/>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17" w:name="_Toc489819449"/>
      <w:bookmarkStart w:id="218" w:name="_Ref489642332"/>
      <w:bookmarkStart w:id="219" w:name="_Ref489642328"/>
      <w:bookmarkEnd w:id="217"/>
      <w:bookmarkEnd w:id="218"/>
      <w:bookmarkEnd w:id="219"/>
      <w:r w:rsidRPr="00002718">
        <w:rPr>
          <w:rFonts w:ascii="Times New Roman" w:eastAsia="Times New Roman" w:hAnsi="Times New Roman" w:cs="Times New Roman"/>
          <w:sz w:val="24"/>
          <w:szCs w:val="24"/>
          <w:lang w:eastAsia="ru-RU"/>
        </w:rPr>
        <w:t>Таблица 4 . Динамика занятости обучающихся в учреждения дополнительного образования детей</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411"/>
        <w:gridCol w:w="5226"/>
        <w:gridCol w:w="1411"/>
        <w:gridCol w:w="1427"/>
      </w:tblGrid>
      <w:tr w:rsidR="00002718" w:rsidRPr="00002718" w:rsidTr="00002718">
        <w:trPr>
          <w:tblHeader/>
          <w:tblCellSpacing w:w="0" w:type="dxa"/>
        </w:trPr>
        <w:tc>
          <w:tcPr>
            <w:tcW w:w="1410" w:type="dxa"/>
            <w:vMerge w:val="restart"/>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c>
          <w:tcPr>
            <w:tcW w:w="5220" w:type="dxa"/>
            <w:vMerge w:val="restart"/>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Всего занимающихся в них детей </w:t>
            </w:r>
            <w:r w:rsidRPr="00002718">
              <w:rPr>
                <w:rFonts w:ascii="Times New Roman" w:eastAsia="Times New Roman" w:hAnsi="Times New Roman" w:cs="Times New Roman"/>
                <w:sz w:val="24"/>
                <w:szCs w:val="24"/>
                <w:lang w:eastAsia="ru-RU"/>
              </w:rPr>
              <w:br/>
              <w:t>(с учетом объединений, работающих на базе ОУ)</w:t>
            </w:r>
          </w:p>
        </w:tc>
        <w:tc>
          <w:tcPr>
            <w:tcW w:w="2835" w:type="dxa"/>
            <w:gridSpan w:val="2"/>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 том числе:</w:t>
            </w:r>
          </w:p>
        </w:tc>
      </w:tr>
      <w:tr w:rsidR="00002718" w:rsidRPr="00002718" w:rsidTr="00002718">
        <w:trPr>
          <w:tblHeade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бесплатно</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платно</w:t>
            </w:r>
          </w:p>
        </w:tc>
      </w:tr>
      <w:tr w:rsidR="00002718" w:rsidRPr="00002718" w:rsidTr="00002718">
        <w:trPr>
          <w:tblCellSpacing w:w="0" w:type="dxa"/>
        </w:trPr>
        <w:tc>
          <w:tcPr>
            <w:tcW w:w="14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2011-2012</w:t>
            </w:r>
          </w:p>
        </w:tc>
        <w:tc>
          <w:tcPr>
            <w:tcW w:w="52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9 525</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8 872</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653</w:t>
            </w:r>
          </w:p>
        </w:tc>
      </w:tr>
      <w:tr w:rsidR="00002718" w:rsidRPr="00002718" w:rsidTr="00002718">
        <w:trPr>
          <w:tblCellSpacing w:w="0" w:type="dxa"/>
        </w:trPr>
        <w:tc>
          <w:tcPr>
            <w:tcW w:w="14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2012-2013</w:t>
            </w:r>
          </w:p>
        </w:tc>
        <w:tc>
          <w:tcPr>
            <w:tcW w:w="52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9 623</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8 962</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661</w:t>
            </w:r>
          </w:p>
        </w:tc>
      </w:tr>
      <w:tr w:rsidR="00002718" w:rsidRPr="00002718" w:rsidTr="00002718">
        <w:trPr>
          <w:tblCellSpacing w:w="0" w:type="dxa"/>
        </w:trPr>
        <w:tc>
          <w:tcPr>
            <w:tcW w:w="14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2013-2014</w:t>
            </w:r>
          </w:p>
        </w:tc>
        <w:tc>
          <w:tcPr>
            <w:tcW w:w="52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9 698</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9 104</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594</w:t>
            </w:r>
          </w:p>
        </w:tc>
      </w:tr>
      <w:tr w:rsidR="00002718" w:rsidRPr="00002718" w:rsidTr="00002718">
        <w:trPr>
          <w:tblCellSpacing w:w="0" w:type="dxa"/>
        </w:trPr>
        <w:tc>
          <w:tcPr>
            <w:tcW w:w="14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2014-2015</w:t>
            </w:r>
          </w:p>
        </w:tc>
        <w:tc>
          <w:tcPr>
            <w:tcW w:w="52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12 473</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11 043</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1 430</w:t>
            </w:r>
          </w:p>
        </w:tc>
      </w:tr>
      <w:tr w:rsidR="00002718" w:rsidRPr="00002718" w:rsidTr="00002718">
        <w:trPr>
          <w:tblCellSpacing w:w="0" w:type="dxa"/>
        </w:trPr>
        <w:tc>
          <w:tcPr>
            <w:tcW w:w="14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2015-2016</w:t>
            </w:r>
          </w:p>
        </w:tc>
        <w:tc>
          <w:tcPr>
            <w:tcW w:w="52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13 300</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11 709</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1 591</w:t>
            </w:r>
          </w:p>
        </w:tc>
      </w:tr>
      <w:tr w:rsidR="00002718" w:rsidRPr="00002718" w:rsidTr="00002718">
        <w:trPr>
          <w:tblCellSpacing w:w="0" w:type="dxa"/>
        </w:trPr>
        <w:tc>
          <w:tcPr>
            <w:tcW w:w="14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2016-2017</w:t>
            </w:r>
          </w:p>
        </w:tc>
        <w:tc>
          <w:tcPr>
            <w:tcW w:w="52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13837</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12059</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1705</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23" w:history="1">
        <w:r w:rsidRPr="00002718">
          <w:rPr>
            <w:rFonts w:ascii="Times New Roman" w:eastAsia="Times New Roman" w:hAnsi="Times New Roman" w:cs="Times New Roman"/>
            <w:color w:val="0000FF"/>
            <w:sz w:val="24"/>
            <w:szCs w:val="24"/>
            <w:u w:val="single"/>
            <w:lang w:eastAsia="ru-RU"/>
          </w:rPr>
          <w:t>Назад</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sz w:val="24"/>
          <w:szCs w:val="24"/>
          <w:lang w:eastAsia="ru-RU"/>
        </w:rPr>
        <w:br/>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20" w:name="_Toc489819450"/>
      <w:bookmarkStart w:id="221" w:name="_Ref489642358"/>
      <w:bookmarkStart w:id="222" w:name="_Ref489642354"/>
      <w:bookmarkEnd w:id="220"/>
      <w:bookmarkEnd w:id="221"/>
      <w:bookmarkEnd w:id="222"/>
      <w:r w:rsidRPr="00002718">
        <w:rPr>
          <w:rFonts w:ascii="Times New Roman" w:eastAsia="Times New Roman" w:hAnsi="Times New Roman" w:cs="Times New Roman"/>
          <w:sz w:val="24"/>
          <w:szCs w:val="24"/>
          <w:lang w:eastAsia="ru-RU"/>
        </w:rPr>
        <w:t>Таблица 5 . Численность обучающихся, занятых в творческих объединениях по направлениям на базе школ</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7628"/>
        <w:gridCol w:w="1847"/>
      </w:tblGrid>
      <w:tr w:rsidR="00002718" w:rsidRPr="00002718" w:rsidTr="00002718">
        <w:trPr>
          <w:tblHeader/>
          <w:tblCellSpacing w:w="0" w:type="dxa"/>
        </w:trPr>
        <w:tc>
          <w:tcPr>
            <w:tcW w:w="7620" w:type="dxa"/>
            <w:vMerge w:val="restart"/>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Направления</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2016-2017</w:t>
            </w:r>
          </w:p>
        </w:tc>
      </w:tr>
      <w:tr w:rsidR="00002718" w:rsidRPr="00002718" w:rsidTr="00002718">
        <w:trPr>
          <w:tblHeade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всего</w:t>
            </w:r>
          </w:p>
        </w:tc>
      </w:tr>
      <w:tr w:rsidR="00002718" w:rsidRPr="00002718" w:rsidTr="00002718">
        <w:trPr>
          <w:tblCellSpacing w:w="0" w:type="dxa"/>
        </w:trPr>
        <w:tc>
          <w:tcPr>
            <w:tcW w:w="76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Число обучающихся в кружках технической направленности</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1171</w:t>
            </w:r>
          </w:p>
        </w:tc>
      </w:tr>
      <w:tr w:rsidR="00002718" w:rsidRPr="00002718" w:rsidTr="00002718">
        <w:trPr>
          <w:tblCellSpacing w:w="0" w:type="dxa"/>
        </w:trPr>
        <w:tc>
          <w:tcPr>
            <w:tcW w:w="76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Число обучающихся в кружках социально-педагогической направленности</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1167</w:t>
            </w:r>
          </w:p>
        </w:tc>
      </w:tr>
      <w:tr w:rsidR="00002718" w:rsidRPr="00002718" w:rsidTr="00002718">
        <w:trPr>
          <w:tblCellSpacing w:w="0" w:type="dxa"/>
        </w:trPr>
        <w:tc>
          <w:tcPr>
            <w:tcW w:w="76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Число обучающихся в кружках туристско-краеведческой направленности</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695</w:t>
            </w:r>
          </w:p>
        </w:tc>
      </w:tr>
      <w:tr w:rsidR="00002718" w:rsidRPr="00002718" w:rsidTr="00002718">
        <w:trPr>
          <w:tblCellSpacing w:w="0" w:type="dxa"/>
        </w:trPr>
        <w:tc>
          <w:tcPr>
            <w:tcW w:w="76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Число обучающихся в кружках физкультурно-спортивной направленности</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4893</w:t>
            </w:r>
          </w:p>
        </w:tc>
      </w:tr>
      <w:tr w:rsidR="00002718" w:rsidRPr="00002718" w:rsidTr="00002718">
        <w:trPr>
          <w:tblCellSpacing w:w="0" w:type="dxa"/>
        </w:trPr>
        <w:tc>
          <w:tcPr>
            <w:tcW w:w="76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Число обучающихся в кружках художественного творчества</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4264</w:t>
            </w:r>
          </w:p>
        </w:tc>
      </w:tr>
      <w:tr w:rsidR="00002718" w:rsidRPr="00002718" w:rsidTr="00002718">
        <w:trPr>
          <w:tblCellSpacing w:w="0" w:type="dxa"/>
        </w:trPr>
        <w:tc>
          <w:tcPr>
            <w:tcW w:w="76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Число обучающихся в кружках естественно- научной направленности</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1664</w:t>
            </w:r>
          </w:p>
        </w:tc>
      </w:tr>
      <w:tr w:rsidR="00002718" w:rsidRPr="00002718" w:rsidTr="00002718">
        <w:trPr>
          <w:tblCellSpacing w:w="0" w:type="dxa"/>
        </w:trPr>
        <w:tc>
          <w:tcPr>
            <w:tcW w:w="76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Всего в них обучающихся в кружках</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13854</w:t>
            </w:r>
          </w:p>
        </w:tc>
      </w:tr>
      <w:tr w:rsidR="00002718" w:rsidRPr="00002718" w:rsidTr="00002718">
        <w:trPr>
          <w:tblCellSpacing w:w="0" w:type="dxa"/>
        </w:trPr>
        <w:tc>
          <w:tcPr>
            <w:tcW w:w="76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Общее число учащихся по школам города</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22214</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24"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23" w:name="_Toc489819451"/>
      <w:bookmarkStart w:id="224" w:name="_Ref489642476"/>
      <w:bookmarkStart w:id="225" w:name="_Ref489642464"/>
      <w:bookmarkEnd w:id="223"/>
      <w:bookmarkEnd w:id="224"/>
      <w:bookmarkEnd w:id="225"/>
      <w:r w:rsidRPr="00002718">
        <w:rPr>
          <w:rFonts w:ascii="Times New Roman" w:eastAsia="Times New Roman" w:hAnsi="Times New Roman" w:cs="Times New Roman"/>
          <w:sz w:val="24"/>
          <w:szCs w:val="24"/>
          <w:lang w:eastAsia="ru-RU"/>
        </w:rPr>
        <w:t>Таблица 6 . Подготовка специалистов, задействованных в проведении государственной итоговой аттестации</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52"/>
        <w:gridCol w:w="5123"/>
      </w:tblGrid>
      <w:tr w:rsidR="00002718" w:rsidRPr="00002718" w:rsidTr="00002718">
        <w:trPr>
          <w:tblHeader/>
          <w:tblCellSpacing w:w="0" w:type="dxa"/>
        </w:trPr>
        <w:tc>
          <w:tcPr>
            <w:tcW w:w="43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ГИА-9</w:t>
            </w:r>
          </w:p>
        </w:tc>
        <w:tc>
          <w:tcPr>
            <w:tcW w:w="5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ГИА-11</w:t>
            </w:r>
          </w:p>
        </w:tc>
      </w:tr>
      <w:tr w:rsidR="00002718" w:rsidRPr="00002718" w:rsidTr="00002718">
        <w:trPr>
          <w:tblCellSpacing w:w="0" w:type="dxa"/>
        </w:trPr>
        <w:tc>
          <w:tcPr>
            <w:tcW w:w="43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30 руководителей ППЭ ОГЭ;</w:t>
            </w:r>
          </w:p>
        </w:tc>
        <w:tc>
          <w:tcPr>
            <w:tcW w:w="5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 руководителей ППЭ ЕГЭ;</w:t>
            </w:r>
          </w:p>
        </w:tc>
      </w:tr>
      <w:tr w:rsidR="00002718" w:rsidRPr="00002718" w:rsidTr="00002718">
        <w:trPr>
          <w:tblCellSpacing w:w="0" w:type="dxa"/>
        </w:trPr>
        <w:tc>
          <w:tcPr>
            <w:tcW w:w="43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34 члена ГЭК (ТЭК);</w:t>
            </w:r>
          </w:p>
        </w:tc>
        <w:tc>
          <w:tcPr>
            <w:tcW w:w="5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 уполномоченных ГЭК;</w:t>
            </w:r>
          </w:p>
        </w:tc>
      </w:tr>
      <w:tr w:rsidR="00002718" w:rsidRPr="00002718" w:rsidTr="00002718">
        <w:trPr>
          <w:tblCellSpacing w:w="0" w:type="dxa"/>
        </w:trPr>
        <w:tc>
          <w:tcPr>
            <w:tcW w:w="43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30 технических специалистов ППЭ ОГЭ;</w:t>
            </w:r>
          </w:p>
        </w:tc>
        <w:tc>
          <w:tcPr>
            <w:tcW w:w="5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технических специалистов,</w:t>
            </w:r>
          </w:p>
        </w:tc>
      </w:tr>
      <w:tr w:rsidR="00002718" w:rsidRPr="00002718" w:rsidTr="00002718">
        <w:trPr>
          <w:tblCellSpacing w:w="0" w:type="dxa"/>
        </w:trPr>
        <w:tc>
          <w:tcPr>
            <w:tcW w:w="43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861 организатор ППЭ ОГЭ;</w:t>
            </w:r>
          </w:p>
        </w:tc>
        <w:tc>
          <w:tcPr>
            <w:tcW w:w="5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408 организатора ППЭ;</w:t>
            </w:r>
          </w:p>
        </w:tc>
      </w:tr>
      <w:tr w:rsidR="00002718" w:rsidRPr="00002718" w:rsidTr="00002718">
        <w:trPr>
          <w:tblCellSpacing w:w="0" w:type="dxa"/>
        </w:trPr>
        <w:tc>
          <w:tcPr>
            <w:tcW w:w="43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118 общественных наблюдателей.</w:t>
            </w:r>
          </w:p>
        </w:tc>
        <w:tc>
          <w:tcPr>
            <w:tcW w:w="5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37 общественных наблюдателей;</w:t>
            </w:r>
          </w:p>
        </w:tc>
      </w:tr>
      <w:tr w:rsidR="00002718" w:rsidRPr="00002718" w:rsidTr="00002718">
        <w:trPr>
          <w:tblCellSpacing w:w="0" w:type="dxa"/>
        </w:trPr>
        <w:tc>
          <w:tcPr>
            <w:tcW w:w="43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33 медработника;</w:t>
            </w:r>
          </w:p>
        </w:tc>
        <w:tc>
          <w:tcPr>
            <w:tcW w:w="5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 медработников;</w:t>
            </w:r>
          </w:p>
        </w:tc>
      </w:tr>
      <w:tr w:rsidR="00002718" w:rsidRPr="00002718" w:rsidTr="00002718">
        <w:trPr>
          <w:tblCellSpacing w:w="0" w:type="dxa"/>
        </w:trPr>
        <w:tc>
          <w:tcPr>
            <w:tcW w:w="43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ассистента, оказывающих помощь лицам с ОВЗ.</w:t>
            </w:r>
          </w:p>
        </w:tc>
        <w:tc>
          <w:tcPr>
            <w:tcW w:w="5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ассистент, оказывающий помощь лицам с ОВЗ.</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25"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26" w:name="_Ref457748388"/>
      <w:bookmarkStart w:id="227" w:name="_Toc457424288"/>
      <w:bookmarkStart w:id="228" w:name="_Toc458767012"/>
      <w:bookmarkStart w:id="229" w:name="_Toc489819452"/>
      <w:bookmarkStart w:id="230" w:name="_Ref489642568"/>
      <w:bookmarkStart w:id="231" w:name="_Ref489642562"/>
      <w:bookmarkEnd w:id="226"/>
      <w:bookmarkEnd w:id="227"/>
      <w:bookmarkEnd w:id="228"/>
      <w:bookmarkEnd w:id="229"/>
      <w:bookmarkEnd w:id="230"/>
      <w:bookmarkEnd w:id="231"/>
      <w:r w:rsidRPr="00002718">
        <w:rPr>
          <w:rFonts w:ascii="Times New Roman" w:eastAsia="Times New Roman" w:hAnsi="Times New Roman" w:cs="Times New Roman"/>
          <w:sz w:val="24"/>
          <w:szCs w:val="24"/>
          <w:lang w:eastAsia="ru-RU"/>
        </w:rPr>
        <w:t>Таблица 7 . Результаты ЕГЭ по предметам по выбору</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916"/>
        <w:gridCol w:w="1890"/>
        <w:gridCol w:w="1895"/>
        <w:gridCol w:w="1883"/>
        <w:gridCol w:w="1891"/>
      </w:tblGrid>
      <w:tr w:rsidR="00002718" w:rsidRPr="00002718" w:rsidTr="00002718">
        <w:trPr>
          <w:tblHeade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Предмет</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Кол-во участников ЕГЭ, чел.</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Кол-во чел., получивших 100-баллов</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Получили от 90 до 99 баллов, чел.</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Не преодолели мин. порог, %</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Биология</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136</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0</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География</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0</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0</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0</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Обществознание</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439</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0</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9,7</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Литература</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103</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2,9</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Английский язык</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232</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64</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0 ,9</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Информатика</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131</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3,8</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История</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154</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0</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5,1</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Физика</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289</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0</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1,03</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Химия</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95</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0</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13,6</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Французский язык</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0</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0</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26"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32" w:name="_Toc489819453"/>
      <w:bookmarkStart w:id="233" w:name="_Ref489642826"/>
      <w:bookmarkStart w:id="234" w:name="_Ref489642819"/>
      <w:bookmarkEnd w:id="232"/>
      <w:bookmarkEnd w:id="233"/>
      <w:bookmarkEnd w:id="234"/>
      <w:r w:rsidRPr="00002718">
        <w:rPr>
          <w:rFonts w:ascii="Times New Roman" w:eastAsia="Times New Roman" w:hAnsi="Times New Roman" w:cs="Times New Roman"/>
          <w:sz w:val="24"/>
          <w:szCs w:val="24"/>
          <w:lang w:eastAsia="ru-RU"/>
        </w:rPr>
        <w:t>Таблица 8 . Изменение количества участников всероссийской олимпиады школьников по городу Королёву за 5 лет</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855"/>
        <w:gridCol w:w="1884"/>
        <w:gridCol w:w="1916"/>
        <w:gridCol w:w="1903"/>
        <w:gridCol w:w="1917"/>
      </w:tblGrid>
      <w:tr w:rsidR="00002718" w:rsidRPr="00002718" w:rsidTr="00002718">
        <w:trPr>
          <w:tblHeade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Школьный</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Муниципальный</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Региональный</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Заключительный</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2012-2013</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17838</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2240</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159</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2013-2014</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16783</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2340</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187</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19</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2014-2015</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17634</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3665</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231</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18</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2015-2016</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18932</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3303</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271</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w:t>
            </w:r>
          </w:p>
        </w:tc>
      </w:tr>
      <w:tr w:rsidR="00002718" w:rsidRPr="00002718" w:rsidTr="00002718">
        <w:trPr>
          <w:tblCellSpacing w:w="0" w:type="dxa"/>
        </w:trPr>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2016-2017</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19999</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3211</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251</w:t>
            </w:r>
          </w:p>
        </w:tc>
        <w:tc>
          <w:tcPr>
            <w:tcW w:w="19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27"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35" w:name="_Toc489819454"/>
      <w:bookmarkStart w:id="236" w:name="_Ref489642978"/>
      <w:bookmarkStart w:id="237" w:name="_Ref489642974"/>
      <w:bookmarkEnd w:id="235"/>
      <w:bookmarkEnd w:id="236"/>
      <w:bookmarkEnd w:id="237"/>
      <w:r w:rsidRPr="00002718">
        <w:rPr>
          <w:rFonts w:ascii="Times New Roman" w:eastAsia="Times New Roman" w:hAnsi="Times New Roman" w:cs="Times New Roman"/>
          <w:sz w:val="24"/>
          <w:szCs w:val="24"/>
          <w:lang w:eastAsia="ru-RU"/>
        </w:rPr>
        <w:t>Таблица 9 . Победители и призеры заключительного этапа всероссийской олимпиады школьников в 2016-2017 учебном году</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00"/>
        <w:gridCol w:w="1790"/>
        <w:gridCol w:w="808"/>
        <w:gridCol w:w="2226"/>
        <w:gridCol w:w="3151"/>
      </w:tblGrid>
      <w:tr w:rsidR="00002718" w:rsidRPr="00002718" w:rsidTr="00002718">
        <w:trPr>
          <w:tblHeader/>
          <w:tblCellSpacing w:w="0" w:type="dxa"/>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sz w:val="24"/>
                <w:szCs w:val="24"/>
                <w:lang w:eastAsia="ru-RU"/>
              </w:rPr>
              <w:br/>
              <w:t>п/п</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ФИО</w:t>
            </w:r>
          </w:p>
        </w:tc>
        <w:tc>
          <w:tcPr>
            <w:tcW w:w="85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Класс</w:t>
            </w:r>
          </w:p>
        </w:tc>
        <w:tc>
          <w:tcPr>
            <w:tcW w:w="241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Образовательное учреждение</w:t>
            </w:r>
          </w:p>
        </w:tc>
        <w:tc>
          <w:tcPr>
            <w:tcW w:w="38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Статус</w:t>
            </w:r>
          </w:p>
        </w:tc>
      </w:tr>
      <w:tr w:rsidR="00002718" w:rsidRPr="00002718" w:rsidTr="00002718">
        <w:trPr>
          <w:tblCellSpacing w:w="0" w:type="dxa"/>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1.                    </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Кольчугина Лада Евгеньевна</w:t>
            </w:r>
          </w:p>
        </w:tc>
        <w:tc>
          <w:tcPr>
            <w:tcW w:w="85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c>
          <w:tcPr>
            <w:tcW w:w="241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3»</w:t>
            </w:r>
          </w:p>
        </w:tc>
        <w:tc>
          <w:tcPr>
            <w:tcW w:w="38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 заключительного этапа всероссийской олимпиады школьников по немецкому языку</w:t>
            </w:r>
          </w:p>
        </w:tc>
      </w:tr>
      <w:tr w:rsidR="00002718" w:rsidRPr="00002718" w:rsidTr="00002718">
        <w:trPr>
          <w:tblCellSpacing w:w="0" w:type="dxa"/>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2.                    </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Плотникова Дарья Витальевна</w:t>
            </w:r>
          </w:p>
        </w:tc>
        <w:tc>
          <w:tcPr>
            <w:tcW w:w="85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c>
          <w:tcPr>
            <w:tcW w:w="241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18 имени И.Я. Илюшина»</w:t>
            </w:r>
          </w:p>
        </w:tc>
        <w:tc>
          <w:tcPr>
            <w:tcW w:w="38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 заключительного этапа всероссийской олимпиады школьников по истории</w:t>
            </w:r>
          </w:p>
        </w:tc>
      </w:tr>
      <w:tr w:rsidR="00002718" w:rsidRPr="00002718" w:rsidTr="00002718">
        <w:trPr>
          <w:tblCellSpacing w:w="0" w:type="dxa"/>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3.                    </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Зотов Дмитрий </w:t>
            </w:r>
            <w:r w:rsidRPr="00002718">
              <w:rPr>
                <w:rFonts w:ascii="Times New Roman" w:eastAsia="Times New Roman" w:hAnsi="Times New Roman" w:cs="Times New Roman"/>
                <w:sz w:val="24"/>
                <w:szCs w:val="24"/>
                <w:lang w:eastAsia="ru-RU"/>
              </w:rPr>
              <w:lastRenderedPageBreak/>
              <w:t>Викторович</w:t>
            </w:r>
          </w:p>
        </w:tc>
        <w:tc>
          <w:tcPr>
            <w:tcW w:w="85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11</w:t>
            </w:r>
          </w:p>
        </w:tc>
        <w:tc>
          <w:tcPr>
            <w:tcW w:w="241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МАОУ «Гимназия </w:t>
            </w:r>
            <w:r w:rsidRPr="00002718">
              <w:rPr>
                <w:rFonts w:ascii="Times New Roman" w:eastAsia="Times New Roman" w:hAnsi="Times New Roman" w:cs="Times New Roman"/>
                <w:sz w:val="24"/>
                <w:szCs w:val="24"/>
                <w:lang w:eastAsia="ru-RU"/>
              </w:rPr>
              <w:lastRenderedPageBreak/>
              <w:t>№9»</w:t>
            </w:r>
          </w:p>
        </w:tc>
        <w:tc>
          <w:tcPr>
            <w:tcW w:w="38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xml:space="preserve">призёр заключительного </w:t>
            </w:r>
            <w:r w:rsidRPr="00002718">
              <w:rPr>
                <w:rFonts w:ascii="Times New Roman" w:eastAsia="Times New Roman" w:hAnsi="Times New Roman" w:cs="Times New Roman"/>
                <w:sz w:val="24"/>
                <w:szCs w:val="24"/>
                <w:lang w:eastAsia="ru-RU"/>
              </w:rPr>
              <w:lastRenderedPageBreak/>
              <w:t>этапа всероссийской олимпиады школьников по истории и обществознанию</w:t>
            </w:r>
          </w:p>
        </w:tc>
      </w:tr>
      <w:tr w:rsidR="00002718" w:rsidRPr="00002718" w:rsidTr="00002718">
        <w:trPr>
          <w:tblCellSpacing w:w="0" w:type="dxa"/>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lastRenderedPageBreak/>
              <w:t>4.                    </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Аковбян Георгий Гаспарович</w:t>
            </w:r>
          </w:p>
        </w:tc>
        <w:tc>
          <w:tcPr>
            <w:tcW w:w="85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c>
          <w:tcPr>
            <w:tcW w:w="241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11»</w:t>
            </w:r>
          </w:p>
        </w:tc>
        <w:tc>
          <w:tcPr>
            <w:tcW w:w="38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 заключительного этапа всероссийской олимпиады школьников по немецкому языку</w:t>
            </w:r>
          </w:p>
        </w:tc>
      </w:tr>
      <w:tr w:rsidR="00002718" w:rsidRPr="00002718" w:rsidTr="00002718">
        <w:trPr>
          <w:tblCellSpacing w:w="0" w:type="dxa"/>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5.                    </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Гончаров Серафим Анатольевич</w:t>
            </w:r>
          </w:p>
        </w:tc>
        <w:tc>
          <w:tcPr>
            <w:tcW w:w="85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c>
          <w:tcPr>
            <w:tcW w:w="241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«Лицей № 4»</w:t>
            </w:r>
          </w:p>
        </w:tc>
        <w:tc>
          <w:tcPr>
            <w:tcW w:w="38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 заключительного этапа всероссийской олимпиады школьников по истории</w:t>
            </w:r>
          </w:p>
        </w:tc>
      </w:tr>
      <w:tr w:rsidR="00002718" w:rsidRPr="00002718" w:rsidTr="00002718">
        <w:trPr>
          <w:tblCellSpacing w:w="0" w:type="dxa"/>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6.                    </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Елисеева Александра Геннадьевна</w:t>
            </w:r>
          </w:p>
        </w:tc>
        <w:tc>
          <w:tcPr>
            <w:tcW w:w="85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w:t>
            </w:r>
          </w:p>
        </w:tc>
        <w:tc>
          <w:tcPr>
            <w:tcW w:w="241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17»</w:t>
            </w:r>
          </w:p>
        </w:tc>
        <w:tc>
          <w:tcPr>
            <w:tcW w:w="38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 заключительного этапа всероссийской олимпиады школьников по литературе</w:t>
            </w:r>
          </w:p>
        </w:tc>
      </w:tr>
      <w:tr w:rsidR="00002718" w:rsidRPr="00002718" w:rsidTr="00002718">
        <w:trPr>
          <w:tblCellSpacing w:w="0" w:type="dxa"/>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7.                    </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Курочкина Прасковья Яковлевна</w:t>
            </w:r>
          </w:p>
        </w:tc>
        <w:tc>
          <w:tcPr>
            <w:tcW w:w="85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w:t>
            </w:r>
          </w:p>
        </w:tc>
        <w:tc>
          <w:tcPr>
            <w:tcW w:w="241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38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 заключительного этапа всероссийской олимпиады школьников по литературе</w:t>
            </w:r>
          </w:p>
        </w:tc>
      </w:tr>
      <w:tr w:rsidR="00002718" w:rsidRPr="00002718" w:rsidTr="00002718">
        <w:trPr>
          <w:tblCellSpacing w:w="0" w:type="dxa"/>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8.                    </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Латиков Александр Романович</w:t>
            </w:r>
          </w:p>
        </w:tc>
        <w:tc>
          <w:tcPr>
            <w:tcW w:w="85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w:t>
            </w:r>
          </w:p>
        </w:tc>
        <w:tc>
          <w:tcPr>
            <w:tcW w:w="241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38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 заключительного этапа всероссийской олимпиады школьников по физике</w:t>
            </w:r>
          </w:p>
        </w:tc>
      </w:tr>
      <w:tr w:rsidR="00002718" w:rsidRPr="00002718" w:rsidTr="00002718">
        <w:trPr>
          <w:tblCellSpacing w:w="0" w:type="dxa"/>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Малашенкова Ангелина Александровна</w:t>
            </w:r>
          </w:p>
        </w:tc>
        <w:tc>
          <w:tcPr>
            <w:tcW w:w="85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w:t>
            </w:r>
          </w:p>
        </w:tc>
        <w:tc>
          <w:tcPr>
            <w:tcW w:w="241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5»</w:t>
            </w:r>
          </w:p>
        </w:tc>
        <w:tc>
          <w:tcPr>
            <w:tcW w:w="38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 заключительного этапа всероссийской олимпиады школьников по французскому языку</w:t>
            </w:r>
          </w:p>
        </w:tc>
      </w:tr>
      <w:tr w:rsidR="00002718" w:rsidRPr="00002718" w:rsidTr="00002718">
        <w:trPr>
          <w:tblCellSpacing w:w="0" w:type="dxa"/>
          <w:jc w:val="center"/>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10.                </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Попова Елизавета Сергеевна</w:t>
            </w:r>
          </w:p>
        </w:tc>
        <w:tc>
          <w:tcPr>
            <w:tcW w:w="85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w:t>
            </w:r>
          </w:p>
        </w:tc>
        <w:tc>
          <w:tcPr>
            <w:tcW w:w="241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38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 заключительного этапа всероссийской олимпиады школьников по физике</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28"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38" w:name="_Toc489819455"/>
      <w:bookmarkStart w:id="239" w:name="_Ref489643022"/>
      <w:bookmarkStart w:id="240" w:name="_Ref489643019"/>
      <w:bookmarkEnd w:id="238"/>
      <w:bookmarkEnd w:id="239"/>
      <w:bookmarkEnd w:id="240"/>
      <w:r w:rsidRPr="00002718">
        <w:rPr>
          <w:rFonts w:ascii="Times New Roman" w:eastAsia="Times New Roman" w:hAnsi="Times New Roman" w:cs="Times New Roman"/>
          <w:sz w:val="24"/>
          <w:szCs w:val="24"/>
          <w:lang w:eastAsia="ru-RU"/>
        </w:rPr>
        <w:t>Таблица 10 . Доля детей, охваченных дополнительным образованием технической направленности</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6422"/>
        <w:gridCol w:w="1263"/>
        <w:gridCol w:w="842"/>
        <w:gridCol w:w="948"/>
      </w:tblGrid>
      <w:tr w:rsidR="00002718" w:rsidRPr="00002718" w:rsidTr="00002718">
        <w:trPr>
          <w:tblHeader/>
          <w:tblCellSpacing w:w="0" w:type="dxa"/>
        </w:trPr>
        <w:tc>
          <w:tcPr>
            <w:tcW w:w="640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Показатели рейтинга</w:t>
            </w:r>
          </w:p>
        </w:tc>
        <w:tc>
          <w:tcPr>
            <w:tcW w:w="12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2014</w:t>
            </w:r>
          </w:p>
        </w:tc>
        <w:tc>
          <w:tcPr>
            <w:tcW w:w="84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2015</w:t>
            </w:r>
          </w:p>
        </w:tc>
        <w:tc>
          <w:tcPr>
            <w:tcW w:w="9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2016</w:t>
            </w:r>
          </w:p>
        </w:tc>
      </w:tr>
      <w:tr w:rsidR="00002718" w:rsidRPr="00002718" w:rsidTr="00002718">
        <w:trPr>
          <w:tblCellSpacing w:w="0" w:type="dxa"/>
        </w:trPr>
        <w:tc>
          <w:tcPr>
            <w:tcW w:w="640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Доля детей (от 5 до 18 лет), охваченных дополнительным образованием технической направленности, %</w:t>
            </w:r>
          </w:p>
        </w:tc>
        <w:tc>
          <w:tcPr>
            <w:tcW w:w="12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4,09</w:t>
            </w:r>
          </w:p>
        </w:tc>
        <w:tc>
          <w:tcPr>
            <w:tcW w:w="8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9,17</w:t>
            </w:r>
          </w:p>
        </w:tc>
        <w:tc>
          <w:tcPr>
            <w:tcW w:w="9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19,38</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29"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41" w:name="_Toc489819456"/>
      <w:bookmarkStart w:id="242" w:name="_Ref489643218"/>
      <w:bookmarkStart w:id="243" w:name="_Ref489643211"/>
      <w:bookmarkEnd w:id="241"/>
      <w:bookmarkEnd w:id="242"/>
      <w:bookmarkEnd w:id="243"/>
      <w:r w:rsidRPr="00002718">
        <w:rPr>
          <w:rFonts w:ascii="Times New Roman" w:eastAsia="Times New Roman" w:hAnsi="Times New Roman" w:cs="Times New Roman"/>
          <w:sz w:val="24"/>
          <w:szCs w:val="24"/>
          <w:lang w:eastAsia="ru-RU"/>
        </w:rPr>
        <w:t>Таблица 11 . Результаты участия во Всероссийской Олимпиаде «Созвездие»</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094"/>
        <w:gridCol w:w="4348"/>
        <w:gridCol w:w="4033"/>
      </w:tblGrid>
      <w:tr w:rsidR="00002718" w:rsidRPr="00002718" w:rsidTr="00002718">
        <w:trPr>
          <w:tblHeader/>
          <w:tblCellSpacing w:w="0" w:type="dxa"/>
        </w:trPr>
        <w:tc>
          <w:tcPr>
            <w:tcW w:w="10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год</w:t>
            </w:r>
          </w:p>
        </w:tc>
        <w:tc>
          <w:tcPr>
            <w:tcW w:w="43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Количество участников финала Олимпиады</w:t>
            </w:r>
          </w:p>
        </w:tc>
        <w:tc>
          <w:tcPr>
            <w:tcW w:w="40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Количество победителей и призеров</w:t>
            </w:r>
          </w:p>
        </w:tc>
      </w:tr>
      <w:tr w:rsidR="00002718" w:rsidRPr="00002718" w:rsidTr="00002718">
        <w:trPr>
          <w:tblCellSpacing w:w="0" w:type="dxa"/>
        </w:trPr>
        <w:tc>
          <w:tcPr>
            <w:tcW w:w="10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2017</w:t>
            </w:r>
          </w:p>
        </w:tc>
        <w:tc>
          <w:tcPr>
            <w:tcW w:w="43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27</w:t>
            </w:r>
          </w:p>
        </w:tc>
        <w:tc>
          <w:tcPr>
            <w:tcW w:w="40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w:t>
            </w:r>
          </w:p>
        </w:tc>
      </w:tr>
      <w:tr w:rsidR="00002718" w:rsidRPr="00002718" w:rsidTr="00002718">
        <w:trPr>
          <w:tblCellSpacing w:w="0" w:type="dxa"/>
        </w:trPr>
        <w:tc>
          <w:tcPr>
            <w:tcW w:w="10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2016</w:t>
            </w:r>
          </w:p>
        </w:tc>
        <w:tc>
          <w:tcPr>
            <w:tcW w:w="43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31</w:t>
            </w:r>
          </w:p>
        </w:tc>
        <w:tc>
          <w:tcPr>
            <w:tcW w:w="40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w:t>
            </w:r>
          </w:p>
        </w:tc>
      </w:tr>
      <w:tr w:rsidR="00002718" w:rsidRPr="00002718" w:rsidTr="00002718">
        <w:trPr>
          <w:tblCellSpacing w:w="0" w:type="dxa"/>
        </w:trPr>
        <w:tc>
          <w:tcPr>
            <w:tcW w:w="10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2015</w:t>
            </w:r>
          </w:p>
        </w:tc>
        <w:tc>
          <w:tcPr>
            <w:tcW w:w="43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26</w:t>
            </w:r>
          </w:p>
        </w:tc>
        <w:tc>
          <w:tcPr>
            <w:tcW w:w="40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w:t>
            </w:r>
          </w:p>
        </w:tc>
      </w:tr>
      <w:tr w:rsidR="00002718" w:rsidRPr="00002718" w:rsidTr="00002718">
        <w:trPr>
          <w:tblCellSpacing w:w="0" w:type="dxa"/>
        </w:trPr>
        <w:tc>
          <w:tcPr>
            <w:tcW w:w="10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2014</w:t>
            </w:r>
          </w:p>
        </w:tc>
        <w:tc>
          <w:tcPr>
            <w:tcW w:w="43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27</w:t>
            </w:r>
          </w:p>
        </w:tc>
        <w:tc>
          <w:tcPr>
            <w:tcW w:w="40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19</w:t>
            </w:r>
          </w:p>
        </w:tc>
      </w:tr>
      <w:tr w:rsidR="00002718" w:rsidRPr="00002718" w:rsidTr="00002718">
        <w:trPr>
          <w:tblCellSpacing w:w="0" w:type="dxa"/>
        </w:trPr>
        <w:tc>
          <w:tcPr>
            <w:tcW w:w="10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2013</w:t>
            </w:r>
          </w:p>
        </w:tc>
        <w:tc>
          <w:tcPr>
            <w:tcW w:w="43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24</w:t>
            </w:r>
          </w:p>
        </w:tc>
        <w:tc>
          <w:tcPr>
            <w:tcW w:w="40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30" w:history="1">
        <w:r w:rsidRPr="00002718">
          <w:rPr>
            <w:rFonts w:ascii="Times New Roman" w:eastAsia="Times New Roman" w:hAnsi="Times New Roman" w:cs="Times New Roman"/>
            <w:color w:val="0000FF"/>
            <w:sz w:val="24"/>
            <w:szCs w:val="24"/>
            <w:u w:val="single"/>
            <w:lang w:eastAsia="ru-RU"/>
          </w:rPr>
          <w:t>Назад</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44" w:name="_Toc489819457"/>
      <w:bookmarkStart w:id="245" w:name="_Ref489643230"/>
      <w:bookmarkStart w:id="246" w:name="_Ref489643225"/>
      <w:bookmarkEnd w:id="244"/>
      <w:bookmarkEnd w:id="245"/>
      <w:bookmarkEnd w:id="246"/>
      <w:r w:rsidRPr="00002718">
        <w:rPr>
          <w:rFonts w:ascii="Times New Roman" w:eastAsia="Times New Roman" w:hAnsi="Times New Roman" w:cs="Times New Roman"/>
          <w:sz w:val="24"/>
          <w:szCs w:val="24"/>
          <w:lang w:eastAsia="ru-RU"/>
        </w:rPr>
        <w:t>Таблица 12 . Результаты участия во Всероссийской Олимпиаде «Созвездие» (г.о.Королёв)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10"/>
        <w:gridCol w:w="2293"/>
        <w:gridCol w:w="2429"/>
        <w:gridCol w:w="2654"/>
        <w:gridCol w:w="1289"/>
      </w:tblGrid>
      <w:tr w:rsidR="00002718" w:rsidRPr="00002718" w:rsidTr="00002718">
        <w:trPr>
          <w:tblHeade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ФИО</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Образовательное учреждение</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Номинация</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Статус</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Лизогуб Мария</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«Гимназия №9»</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«Наш дом – Земля»</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Пихур Владислав</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3»</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«Космическая лаборатория»</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Ватрасов Никита</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МБУ ДО «ДЮТ»</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«Презентация»</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Горохов Иван</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«Гимназия №9»</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«Наш дом – Земля»</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Самсонов Данила</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17»</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«Флора и фауна»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Дахно Евгений</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5»</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«Город, в котором я живу»</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Литвинов Михаил</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«Космонавтика»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Полякова Ирина</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«Гимназия №9»</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«Космонавтика»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Тиникашвили Георгий</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№11»</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Астрономия»</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Зайцева Зоя</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«Лицей № 19»</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«Человек и Космос»</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Игнатов Глеб</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 13»</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«Космонавтика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Шанкина Ксения</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№17»</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«Человек и Космос»</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Шумейко Александр</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№17»</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«Программирование»</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Гордейчук Мария</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«Гимназия №9»</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«Информационные технологии»</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Королёв Аркадий</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18 имени И.Я. Илюшина»</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«Презентация»</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16.     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Соколов Николай</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МБУ ДО «ДЮТ»</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«Физическая </w:t>
            </w:r>
            <w:r w:rsidRPr="00002718">
              <w:rPr>
                <w:rFonts w:ascii="Times New Roman" w:eastAsia="Times New Roman" w:hAnsi="Times New Roman" w:cs="Times New Roman"/>
                <w:sz w:val="24"/>
                <w:szCs w:val="24"/>
                <w:lang w:eastAsia="ru-RU"/>
              </w:rPr>
              <w:lastRenderedPageBreak/>
              <w:t>лаборатория»</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17.     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Филягина Дарья</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«Гимназия № 9»</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«Город, в котором я живу»</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18.     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Зенькович Алексей</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«Астрономия»</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19.     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Максимов Алексей</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 20</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«Космонавтика»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Тимошенко Марина</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17»</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«Астрономия»</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21.     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Чернышева Елизавета</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5»</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«Город, в котором я живу»</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22.     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Журавлёва Инга</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«Космонавтика»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23.     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Архипова Александра</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«Космонавтика»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24.     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Евстифеева Маргарита</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МБУ ДО ДЮТ</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«Человек и Космос»</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8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25.     </w:t>
            </w:r>
          </w:p>
        </w:tc>
        <w:tc>
          <w:tcPr>
            <w:tcW w:w="2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Дмитриев Андрей</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11</w:t>
            </w:r>
          </w:p>
        </w:tc>
        <w:tc>
          <w:tcPr>
            <w:tcW w:w="26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«Космонавтика»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31"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47" w:name="_Toc489819458"/>
      <w:bookmarkEnd w:id="247"/>
      <w:r w:rsidRPr="00002718">
        <w:rPr>
          <w:rFonts w:ascii="Times New Roman" w:eastAsia="Times New Roman" w:hAnsi="Times New Roman" w:cs="Times New Roman"/>
          <w:sz w:val="24"/>
          <w:szCs w:val="24"/>
          <w:lang w:eastAsia="ru-RU"/>
        </w:rPr>
        <w:t>Таблица 13 . Итоги муниципальной Спартакиады среди команд школьных спортивных клубов ОО городского округа Королёв Московской области в 2016-2017 учебном году</w:t>
      </w:r>
    </w:p>
    <w:tbl>
      <w:tblPr>
        <w:tblW w:w="495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874"/>
        <w:gridCol w:w="2576"/>
        <w:gridCol w:w="1796"/>
        <w:gridCol w:w="1321"/>
        <w:gridCol w:w="1402"/>
        <w:gridCol w:w="1411"/>
      </w:tblGrid>
      <w:tr w:rsidR="00002718" w:rsidRPr="00002718" w:rsidTr="00002718">
        <w:trPr>
          <w:tblHeade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п/п</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Вид состязания</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Количество школ - участников</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Количество юношей</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Количество девочек</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Общее количество детей</w:t>
            </w:r>
          </w:p>
        </w:tc>
      </w:tr>
      <w:tr w:rsidR="00002718" w:rsidRPr="00002718" w:rsidTr="00002718">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«ГТО – командный зачёт»</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23</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115</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115</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230</w:t>
            </w:r>
          </w:p>
        </w:tc>
      </w:tr>
      <w:tr w:rsidR="00002718" w:rsidRPr="00002718" w:rsidTr="00002718">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Легкоатлетический кросс</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22</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441</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462</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903</w:t>
            </w:r>
          </w:p>
        </w:tc>
      </w:tr>
      <w:tr w:rsidR="00002718" w:rsidRPr="00002718" w:rsidTr="00002718">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Мини-футбол</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250</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70</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320</w:t>
            </w:r>
          </w:p>
        </w:tc>
      </w:tr>
      <w:tr w:rsidR="00002718" w:rsidRPr="00002718" w:rsidTr="00002718">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«Весёлые старты»</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351</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351</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702</w:t>
            </w:r>
          </w:p>
        </w:tc>
      </w:tr>
      <w:tr w:rsidR="00002718" w:rsidRPr="00002718" w:rsidTr="00002718">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5.        </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Баскетбол</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18</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210</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50</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260</w:t>
            </w:r>
          </w:p>
        </w:tc>
      </w:tr>
      <w:tr w:rsidR="00002718" w:rsidRPr="00002718" w:rsidTr="00002718">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6.        </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Лыжные гонки</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18</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284</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248</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532</w:t>
            </w:r>
          </w:p>
        </w:tc>
      </w:tr>
      <w:tr w:rsidR="00002718" w:rsidRPr="00002718" w:rsidTr="00002718">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7.        </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Волейбол</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18</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180</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168</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348</w:t>
            </w:r>
          </w:p>
        </w:tc>
      </w:tr>
      <w:tr w:rsidR="00002718" w:rsidRPr="00002718" w:rsidTr="00002718">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8.        </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Плавание</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16</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149</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110</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259</w:t>
            </w:r>
          </w:p>
        </w:tc>
      </w:tr>
      <w:tr w:rsidR="00002718" w:rsidRPr="00002718" w:rsidTr="00002718">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Легкоатлетическое многоборье</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120</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120</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240</w:t>
            </w:r>
          </w:p>
        </w:tc>
      </w:tr>
      <w:tr w:rsidR="00002718" w:rsidRPr="00002718" w:rsidTr="00002718">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10.     </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Шашки</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30</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44</w:t>
            </w:r>
          </w:p>
        </w:tc>
      </w:tr>
      <w:tr w:rsidR="00002718" w:rsidRPr="00002718" w:rsidTr="00002718">
        <w:trPr>
          <w:tblCellSpacing w:w="0" w:type="dxa"/>
        </w:trPr>
        <w:tc>
          <w:tcPr>
            <w:tcW w:w="8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11.     </w:t>
            </w:r>
          </w:p>
        </w:tc>
        <w:tc>
          <w:tcPr>
            <w:tcW w:w="26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Шахматы</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18</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50</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29</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79</w:t>
            </w:r>
          </w:p>
        </w:tc>
      </w:tr>
      <w:tr w:rsidR="00002718" w:rsidRPr="00002718" w:rsidTr="00002718">
        <w:trPr>
          <w:tblCellSpacing w:w="0" w:type="dxa"/>
        </w:trPr>
        <w:tc>
          <w:tcPr>
            <w:tcW w:w="8040" w:type="dxa"/>
            <w:gridSpan w:val="5"/>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Общее количество участников</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3917</w:t>
            </w:r>
          </w:p>
        </w:tc>
      </w:tr>
    </w:tbl>
    <w:bookmarkStart w:id="248" w:name="_Ref457766956"/>
    <w:bookmarkStart w:id="249" w:name="_Toc457424309"/>
    <w:bookmarkStart w:id="250" w:name="_Toc458767033"/>
    <w:bookmarkEnd w:id="248"/>
    <w:bookmarkEnd w:id="249"/>
    <w:bookmarkEnd w:id="250"/>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fldChar w:fldCharType="begin"/>
      </w:r>
      <w:r w:rsidRPr="00002718">
        <w:rPr>
          <w:rFonts w:ascii="Times New Roman" w:eastAsia="Times New Roman" w:hAnsi="Times New Roman" w:cs="Times New Roman"/>
          <w:sz w:val="24"/>
          <w:szCs w:val="24"/>
          <w:lang w:eastAsia="ru-RU"/>
        </w:rPr>
        <w:instrText xml:space="preserve"> HYPERLINK "javascript:history.go(-1)" </w:instrText>
      </w:r>
      <w:r w:rsidRPr="00002718">
        <w:rPr>
          <w:rFonts w:ascii="Times New Roman" w:eastAsia="Times New Roman" w:hAnsi="Times New Roman" w:cs="Times New Roman"/>
          <w:sz w:val="24"/>
          <w:szCs w:val="24"/>
          <w:lang w:eastAsia="ru-RU"/>
        </w:rPr>
        <w:fldChar w:fldCharType="separate"/>
      </w:r>
      <w:r w:rsidRPr="00002718">
        <w:rPr>
          <w:rFonts w:ascii="Times New Roman" w:eastAsia="Times New Roman" w:hAnsi="Times New Roman" w:cs="Times New Roman"/>
          <w:color w:val="0000FF"/>
          <w:sz w:val="24"/>
          <w:szCs w:val="24"/>
          <w:u w:val="single"/>
          <w:lang w:eastAsia="ru-RU"/>
        </w:rPr>
        <w:t>Назад</w:t>
      </w:r>
      <w:r w:rsidRPr="00002718">
        <w:rPr>
          <w:rFonts w:ascii="Times New Roman" w:eastAsia="Times New Roman" w:hAnsi="Times New Roman" w:cs="Times New Roman"/>
          <w:sz w:val="24"/>
          <w:szCs w:val="24"/>
          <w:lang w:eastAsia="ru-RU"/>
        </w:rPr>
        <w:fldChar w:fldCharType="end"/>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51" w:name="_Toc489819459"/>
      <w:bookmarkStart w:id="252" w:name="_Ref489644142"/>
      <w:bookmarkStart w:id="253" w:name="_Ref489644139"/>
      <w:bookmarkEnd w:id="251"/>
      <w:bookmarkEnd w:id="252"/>
      <w:bookmarkEnd w:id="253"/>
      <w:r w:rsidRPr="00002718">
        <w:rPr>
          <w:rFonts w:ascii="Times New Roman" w:eastAsia="Times New Roman" w:hAnsi="Times New Roman" w:cs="Times New Roman"/>
          <w:sz w:val="24"/>
          <w:szCs w:val="24"/>
          <w:lang w:eastAsia="ru-RU"/>
        </w:rPr>
        <w:t>Таблица 14 . Участие команд в зональных и региональных соревнованиях Комплексной Спартакиады среди команд школьных спортивных клубов ОО Московской области</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794"/>
        <w:gridCol w:w="5459"/>
        <w:gridCol w:w="1222"/>
      </w:tblGrid>
      <w:tr w:rsidR="00002718" w:rsidRPr="00002718" w:rsidTr="00002718">
        <w:trPr>
          <w:tblHeader/>
          <w:tblCellSpacing w:w="0" w:type="dxa"/>
        </w:trPr>
        <w:tc>
          <w:tcPr>
            <w:tcW w:w="28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Вид состязания</w:t>
            </w: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Команда ОУ</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Место</w:t>
            </w:r>
          </w:p>
        </w:tc>
      </w:tr>
      <w:tr w:rsidR="00002718" w:rsidRPr="00002718" w:rsidTr="00002718">
        <w:trPr>
          <w:tblCellSpacing w:w="0" w:type="dxa"/>
        </w:trPr>
        <w:tc>
          <w:tcPr>
            <w:tcW w:w="9570" w:type="dxa"/>
            <w:gridSpan w:val="3"/>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Зональные игры</w:t>
            </w:r>
          </w:p>
        </w:tc>
      </w:tr>
      <w:tr w:rsidR="00002718" w:rsidRPr="00002718" w:rsidTr="00002718">
        <w:trPr>
          <w:tblCellSpacing w:w="0" w:type="dxa"/>
        </w:trPr>
        <w:tc>
          <w:tcPr>
            <w:tcW w:w="2820" w:type="dxa"/>
            <w:vMerge w:val="restart"/>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Мини-футбол</w:t>
            </w: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№17» (юноши)</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№2 (девушки)</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r>
      <w:tr w:rsidR="00002718" w:rsidRPr="00002718" w:rsidTr="00002718">
        <w:trPr>
          <w:tblCellSpacing w:w="0" w:type="dxa"/>
        </w:trPr>
        <w:tc>
          <w:tcPr>
            <w:tcW w:w="2820" w:type="dxa"/>
            <w:vMerge w:val="restart"/>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«ГТО – командный зачёт»</w:t>
            </w:r>
          </w:p>
        </w:tc>
        <w:tc>
          <w:tcPr>
            <w:tcW w:w="55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МАОУ «Лицей №19» </w:t>
            </w:r>
            <w:r w:rsidRPr="00002718">
              <w:rPr>
                <w:rFonts w:ascii="Times New Roman" w:eastAsia="Times New Roman" w:hAnsi="Times New Roman" w:cs="Times New Roman"/>
                <w:sz w:val="24"/>
                <w:szCs w:val="24"/>
                <w:lang w:val="en-US" w:eastAsia="ru-RU"/>
              </w:rPr>
              <w:t>II</w:t>
            </w:r>
            <w:r w:rsidRPr="00002718">
              <w:rPr>
                <w:rFonts w:ascii="Times New Roman" w:eastAsia="Times New Roman" w:hAnsi="Times New Roman" w:cs="Times New Roman"/>
                <w:sz w:val="24"/>
                <w:szCs w:val="24"/>
                <w:lang w:eastAsia="ru-RU"/>
              </w:rPr>
              <w:t xml:space="preserve"> ступень</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55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МАОУ «Лицей №19» </w:t>
            </w:r>
            <w:r w:rsidRPr="00002718">
              <w:rPr>
                <w:rFonts w:ascii="Times New Roman" w:eastAsia="Times New Roman" w:hAnsi="Times New Roman" w:cs="Times New Roman"/>
                <w:sz w:val="24"/>
                <w:szCs w:val="24"/>
                <w:lang w:val="en-US" w:eastAsia="ru-RU"/>
              </w:rPr>
              <w:t>III</w:t>
            </w:r>
            <w:r w:rsidRPr="00002718">
              <w:rPr>
                <w:rFonts w:ascii="Times New Roman" w:eastAsia="Times New Roman" w:hAnsi="Times New Roman" w:cs="Times New Roman"/>
                <w:sz w:val="24"/>
                <w:szCs w:val="24"/>
                <w:lang w:eastAsia="ru-RU"/>
              </w:rPr>
              <w:t xml:space="preserve"> ступень</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r>
      <w:tr w:rsidR="00002718" w:rsidRPr="00002718" w:rsidTr="00002718">
        <w:trPr>
          <w:tblCellSpacing w:w="0" w:type="dxa"/>
        </w:trPr>
        <w:tc>
          <w:tcPr>
            <w:tcW w:w="2820" w:type="dxa"/>
            <w:vMerge w:val="restart"/>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«Весёлые старты»</w:t>
            </w: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№5 (3-4 класс)</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№5 (5 класс)</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№1 (6 класс)</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r>
      <w:tr w:rsidR="00002718" w:rsidRPr="00002718" w:rsidTr="00002718">
        <w:trPr>
          <w:tblCellSpacing w:w="0" w:type="dxa"/>
        </w:trPr>
        <w:tc>
          <w:tcPr>
            <w:tcW w:w="2820" w:type="dxa"/>
            <w:vMerge w:val="restart"/>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Баскетбол</w:t>
            </w: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№11» (девушки)</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№20</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r>
      <w:tr w:rsidR="00002718" w:rsidRPr="00002718" w:rsidTr="00002718">
        <w:trPr>
          <w:tblCellSpacing w:w="0" w:type="dxa"/>
        </w:trPr>
        <w:tc>
          <w:tcPr>
            <w:tcW w:w="2820" w:type="dxa"/>
            <w:vMerge w:val="restart"/>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Волейбол</w:t>
            </w: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№3» (девушки)</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№5» (юноши)</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r>
      <w:tr w:rsidR="00002718" w:rsidRPr="00002718" w:rsidTr="00002718">
        <w:trPr>
          <w:tblCellSpacing w:w="0" w:type="dxa"/>
        </w:trPr>
        <w:tc>
          <w:tcPr>
            <w:tcW w:w="28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Шашки</w:t>
            </w: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№5</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r>
      <w:tr w:rsidR="00002718" w:rsidRPr="00002718" w:rsidTr="00002718">
        <w:trPr>
          <w:tblCellSpacing w:w="0" w:type="dxa"/>
        </w:trPr>
        <w:tc>
          <w:tcPr>
            <w:tcW w:w="28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Шахматы</w:t>
            </w: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r>
      <w:tr w:rsidR="00002718" w:rsidRPr="00002718" w:rsidTr="00002718">
        <w:trPr>
          <w:tblCellSpacing w:w="0" w:type="dxa"/>
        </w:trPr>
        <w:tc>
          <w:tcPr>
            <w:tcW w:w="9570" w:type="dxa"/>
            <w:gridSpan w:val="3"/>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Региональные игры</w:t>
            </w:r>
          </w:p>
        </w:tc>
      </w:tr>
      <w:tr w:rsidR="00002718" w:rsidRPr="00002718" w:rsidTr="00002718">
        <w:trPr>
          <w:tblCellSpacing w:w="0" w:type="dxa"/>
        </w:trPr>
        <w:tc>
          <w:tcPr>
            <w:tcW w:w="2820" w:type="dxa"/>
            <w:vMerge w:val="restart"/>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Волейбол</w:t>
            </w: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№3» (девушки)</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55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№5» (юноши)</w:t>
            </w:r>
          </w:p>
        </w:tc>
        <w:tc>
          <w:tcPr>
            <w:tcW w:w="12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32"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54" w:name="_Toc489819460"/>
      <w:bookmarkStart w:id="255" w:name="_Ref489646967"/>
      <w:bookmarkStart w:id="256" w:name="_Ref489646955"/>
      <w:bookmarkStart w:id="257" w:name="_Ref489644109"/>
      <w:bookmarkStart w:id="258" w:name="_Ref489644102"/>
      <w:bookmarkEnd w:id="254"/>
      <w:bookmarkEnd w:id="255"/>
      <w:bookmarkEnd w:id="256"/>
      <w:bookmarkEnd w:id="257"/>
      <w:bookmarkEnd w:id="258"/>
      <w:r w:rsidRPr="00002718">
        <w:rPr>
          <w:rFonts w:ascii="Times New Roman" w:eastAsia="Times New Roman" w:hAnsi="Times New Roman" w:cs="Times New Roman"/>
          <w:sz w:val="24"/>
          <w:szCs w:val="24"/>
          <w:lang w:eastAsia="ru-RU"/>
        </w:rPr>
        <w:t>Таблица 15 . Итоги муниципальной Спартакиады обучающихся городского округа Королёв Московской области в 2016-2017 учебном году (мероприятия организованы и проведены Комитетом по физической культуре, спорту и туризму)</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00"/>
        <w:gridCol w:w="5333"/>
        <w:gridCol w:w="1321"/>
        <w:gridCol w:w="1321"/>
      </w:tblGrid>
      <w:tr w:rsidR="00002718" w:rsidRPr="00002718" w:rsidTr="00002718">
        <w:trPr>
          <w:tblHeade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п/п</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Вид состязания</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Количество ОУ</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Количество участников</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Турнир по мини-футболу, посвящённый Дню города</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96</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Спартакиада допризывной молодёжи (осень 2016)</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78</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Космический марафон</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19</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575</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Открытое первенство городского округа Королёв по гандболу среди юношей и девушек</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60</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Турнир по шахматам «Белая ладья»</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51</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Мини-футбол в школу</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760</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Лыжные гонки, посвящённые памяти ЗМС </w:t>
            </w:r>
            <w:r w:rsidRPr="00002718">
              <w:rPr>
                <w:rFonts w:ascii="Times New Roman" w:eastAsia="Times New Roman" w:hAnsi="Times New Roman" w:cs="Times New Roman"/>
                <w:sz w:val="24"/>
                <w:szCs w:val="24"/>
                <w:lang w:eastAsia="ru-RU"/>
              </w:rPr>
              <w:lastRenderedPageBreak/>
              <w:t>Початовой М.А.</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5</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22</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8.                    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Соревнования по мини-футболу, посвящённые Дню защитника Отечества</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170</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Городские соревнования среди детей школьного возраста «Чудо шашки»</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32</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Всемирный день здоровья. Акция ГТО</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17</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117</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Соревнования по футболу «Кожаный мяч»</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27</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960</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Соревнования по баскетболу «Матч Звёзд»</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Спартакиада допризывной молодёжи (весна 2017)</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48</w:t>
            </w:r>
          </w:p>
        </w:tc>
      </w:tr>
      <w:tr w:rsidR="00002718" w:rsidRPr="00002718" w:rsidTr="00002718">
        <w:trPr>
          <w:tblCellSpacing w:w="0" w:type="dxa"/>
        </w:trPr>
        <w:tc>
          <w:tcPr>
            <w:tcW w:w="5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14.                </w:t>
            </w:r>
          </w:p>
        </w:tc>
        <w:tc>
          <w:tcPr>
            <w:tcW w:w="63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Летний фестиваль ГТО</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r>
      <w:tr w:rsidR="00002718" w:rsidRPr="00002718" w:rsidTr="00002718">
        <w:trPr>
          <w:tblCellSpacing w:w="0" w:type="dxa"/>
        </w:trPr>
        <w:tc>
          <w:tcPr>
            <w:tcW w:w="8190" w:type="dxa"/>
            <w:gridSpan w:val="3"/>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ИТОГО</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2999</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33"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59" w:name="_Ref457767830"/>
      <w:bookmarkStart w:id="260" w:name="_Toc457424312"/>
      <w:bookmarkStart w:id="261" w:name="_Toc458767036"/>
      <w:bookmarkStart w:id="262" w:name="_Toc489819461"/>
      <w:bookmarkStart w:id="263" w:name="_Ref489646996"/>
      <w:bookmarkStart w:id="264" w:name="_Ref489646991"/>
      <w:bookmarkEnd w:id="259"/>
      <w:bookmarkEnd w:id="260"/>
      <w:bookmarkEnd w:id="261"/>
      <w:bookmarkEnd w:id="262"/>
      <w:bookmarkEnd w:id="263"/>
      <w:bookmarkEnd w:id="264"/>
      <w:r w:rsidRPr="00002718">
        <w:rPr>
          <w:rFonts w:ascii="Times New Roman" w:eastAsia="Times New Roman" w:hAnsi="Times New Roman" w:cs="Times New Roman"/>
          <w:sz w:val="24"/>
          <w:szCs w:val="24"/>
          <w:lang w:eastAsia="ru-RU"/>
        </w:rPr>
        <w:t>Таблица 16 . Участие команд в зональных и региональных соревнованиях, проводимых министерством спорта Московской области</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00"/>
        <w:gridCol w:w="2478"/>
        <w:gridCol w:w="2509"/>
        <w:gridCol w:w="1667"/>
        <w:gridCol w:w="1321"/>
      </w:tblGrid>
      <w:tr w:rsidR="00002718" w:rsidRPr="00002718" w:rsidTr="00002718">
        <w:trPr>
          <w:tblHeader/>
          <w:tblCellSpacing w:w="0" w:type="dxa"/>
        </w:trPr>
        <w:tc>
          <w:tcPr>
            <w:tcW w:w="6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п/п</w:t>
            </w:r>
          </w:p>
        </w:tc>
        <w:tc>
          <w:tcPr>
            <w:tcW w:w="31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Вид состязания</w:t>
            </w:r>
          </w:p>
        </w:tc>
        <w:tc>
          <w:tcPr>
            <w:tcW w:w="28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ОУ</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Место проведения</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Количество участников</w:t>
            </w:r>
          </w:p>
        </w:tc>
      </w:tr>
      <w:tr w:rsidR="00002718" w:rsidRPr="00002718" w:rsidTr="00002718">
        <w:trPr>
          <w:tblCellSpacing w:w="0" w:type="dxa"/>
        </w:trPr>
        <w:tc>
          <w:tcPr>
            <w:tcW w:w="6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w:t>
            </w:r>
          </w:p>
        </w:tc>
        <w:tc>
          <w:tcPr>
            <w:tcW w:w="31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Спартакиада допризывной молодежи (осень 2016)</w:t>
            </w:r>
          </w:p>
        </w:tc>
        <w:tc>
          <w:tcPr>
            <w:tcW w:w="28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Сборная команд ОО</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г.Балашиха</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w:t>
            </w:r>
          </w:p>
        </w:tc>
      </w:tr>
      <w:tr w:rsidR="00002718" w:rsidRPr="00002718" w:rsidTr="00002718">
        <w:trPr>
          <w:tblCellSpacing w:w="0" w:type="dxa"/>
        </w:trPr>
        <w:tc>
          <w:tcPr>
            <w:tcW w:w="6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w:t>
            </w:r>
          </w:p>
        </w:tc>
        <w:tc>
          <w:tcPr>
            <w:tcW w:w="31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Московский областной фестиваль по черлидингу «Я люблю тебя, Россия!»</w:t>
            </w:r>
          </w:p>
        </w:tc>
        <w:tc>
          <w:tcPr>
            <w:tcW w:w="28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г.Дубна</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35</w:t>
            </w:r>
          </w:p>
        </w:tc>
      </w:tr>
      <w:tr w:rsidR="00002718" w:rsidRPr="00002718" w:rsidTr="00002718">
        <w:trPr>
          <w:tblCellSpacing w:w="0" w:type="dxa"/>
        </w:trPr>
        <w:tc>
          <w:tcPr>
            <w:tcW w:w="6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w:t>
            </w:r>
          </w:p>
        </w:tc>
        <w:tc>
          <w:tcPr>
            <w:tcW w:w="31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Полуфинальный этап соревнований «Мини-футбол в школу»</w:t>
            </w:r>
          </w:p>
        </w:tc>
        <w:tc>
          <w:tcPr>
            <w:tcW w:w="28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№22</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команды)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команды)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№18 им.И.Я.Илюшина»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команды)</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№3</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г.Фрязино</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96</w:t>
            </w:r>
          </w:p>
        </w:tc>
      </w:tr>
      <w:tr w:rsidR="00002718" w:rsidRPr="00002718" w:rsidTr="00002718">
        <w:trPr>
          <w:tblCellSpacing w:w="0" w:type="dxa"/>
        </w:trPr>
        <w:tc>
          <w:tcPr>
            <w:tcW w:w="6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4.                    </w:t>
            </w:r>
          </w:p>
        </w:tc>
        <w:tc>
          <w:tcPr>
            <w:tcW w:w="31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Зональный этап соревнований «Весёлые старты» на призы Губернатора МО</w:t>
            </w:r>
          </w:p>
        </w:tc>
        <w:tc>
          <w:tcPr>
            <w:tcW w:w="28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№5 (5 класс)</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№1 (6 класс)</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г.Фрязино</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56</w:t>
            </w:r>
          </w:p>
        </w:tc>
      </w:tr>
      <w:tr w:rsidR="00002718" w:rsidRPr="00002718" w:rsidTr="00002718">
        <w:trPr>
          <w:tblCellSpacing w:w="0" w:type="dxa"/>
        </w:trPr>
        <w:tc>
          <w:tcPr>
            <w:tcW w:w="6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5.                    </w:t>
            </w:r>
          </w:p>
        </w:tc>
        <w:tc>
          <w:tcPr>
            <w:tcW w:w="31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Региональный этап соревнований «Мини-футбол в школу»</w:t>
            </w:r>
          </w:p>
        </w:tc>
        <w:tc>
          <w:tcPr>
            <w:tcW w:w="28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№22</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№18 им.И.Я.Илюшина»</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г.Щёлково</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24</w:t>
            </w:r>
          </w:p>
        </w:tc>
      </w:tr>
      <w:tr w:rsidR="00002718" w:rsidRPr="00002718" w:rsidTr="00002718">
        <w:trPr>
          <w:tblCellSpacing w:w="0" w:type="dxa"/>
        </w:trPr>
        <w:tc>
          <w:tcPr>
            <w:tcW w:w="6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6.                    </w:t>
            </w:r>
          </w:p>
        </w:tc>
        <w:tc>
          <w:tcPr>
            <w:tcW w:w="31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Финальный этап соревнований «Весёлые старты» на призы Губернатора МО</w:t>
            </w:r>
          </w:p>
        </w:tc>
        <w:tc>
          <w:tcPr>
            <w:tcW w:w="28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№5 (5 класс)</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г.Раменское</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28</w:t>
            </w:r>
          </w:p>
        </w:tc>
      </w:tr>
      <w:tr w:rsidR="00002718" w:rsidRPr="00002718" w:rsidTr="00002718">
        <w:trPr>
          <w:tblCellSpacing w:w="0" w:type="dxa"/>
        </w:trPr>
        <w:tc>
          <w:tcPr>
            <w:tcW w:w="6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7.                    </w:t>
            </w:r>
          </w:p>
        </w:tc>
        <w:tc>
          <w:tcPr>
            <w:tcW w:w="31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Финальный этап Всероссийских соревнований «Мини-футбол в школу»</w:t>
            </w:r>
          </w:p>
        </w:tc>
        <w:tc>
          <w:tcPr>
            <w:tcW w:w="28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№18 им.И.Я.Илюшина»»</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Курорт-парк «СОЮЗ»</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п.Юность Щёлковского р-на</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w:t>
            </w:r>
          </w:p>
        </w:tc>
      </w:tr>
      <w:tr w:rsidR="00002718" w:rsidRPr="00002718" w:rsidTr="00002718">
        <w:trPr>
          <w:tblCellSpacing w:w="0" w:type="dxa"/>
        </w:trPr>
        <w:tc>
          <w:tcPr>
            <w:tcW w:w="6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8.                    </w:t>
            </w:r>
          </w:p>
        </w:tc>
        <w:tc>
          <w:tcPr>
            <w:tcW w:w="31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Спартакиада допризывной молодежи (весна 2017)</w:t>
            </w:r>
          </w:p>
        </w:tc>
        <w:tc>
          <w:tcPr>
            <w:tcW w:w="28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№18 им.И.Я.Илюшина»»</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г.Серпухов</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r>
      <w:tr w:rsidR="00002718" w:rsidRPr="00002718" w:rsidTr="00002718">
        <w:trPr>
          <w:tblCellSpacing w:w="0" w:type="dxa"/>
        </w:trPr>
        <w:tc>
          <w:tcPr>
            <w:tcW w:w="6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w:t>
            </w:r>
          </w:p>
        </w:tc>
        <w:tc>
          <w:tcPr>
            <w:tcW w:w="31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Летний Фестиваль ВФСК ГТО</w:t>
            </w:r>
          </w:p>
        </w:tc>
        <w:tc>
          <w:tcPr>
            <w:tcW w:w="28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№18 им.И.Я.Илюшина»»</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г.Дзержинский</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w:t>
            </w:r>
          </w:p>
        </w:tc>
      </w:tr>
      <w:tr w:rsidR="00002718" w:rsidRPr="00002718" w:rsidTr="00002718">
        <w:trPr>
          <w:tblCellSpacing w:w="0" w:type="dxa"/>
        </w:trPr>
        <w:tc>
          <w:tcPr>
            <w:tcW w:w="8190" w:type="dxa"/>
            <w:gridSpan w:val="4"/>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ИТОГО</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284</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34"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65" w:name="_Toc489819462"/>
      <w:bookmarkStart w:id="266" w:name="_Ref489690615"/>
      <w:bookmarkStart w:id="267" w:name="_Ref489690611"/>
      <w:bookmarkEnd w:id="265"/>
      <w:bookmarkEnd w:id="266"/>
      <w:bookmarkEnd w:id="267"/>
      <w:r w:rsidRPr="00002718">
        <w:rPr>
          <w:rFonts w:ascii="Times New Roman" w:eastAsia="Times New Roman" w:hAnsi="Times New Roman" w:cs="Times New Roman"/>
          <w:sz w:val="24"/>
          <w:szCs w:val="24"/>
          <w:lang w:eastAsia="ru-RU"/>
        </w:rPr>
        <w:t>Таблица 17 . Наполняемость классов</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497"/>
        <w:gridCol w:w="1170"/>
        <w:gridCol w:w="1139"/>
        <w:gridCol w:w="1695"/>
        <w:gridCol w:w="1185"/>
        <w:gridCol w:w="1079"/>
        <w:gridCol w:w="1710"/>
      </w:tblGrid>
      <w:tr w:rsidR="00002718" w:rsidRPr="00002718" w:rsidTr="00002718">
        <w:trPr>
          <w:tblHeader/>
          <w:tblCellSpacing w:w="0" w:type="dxa"/>
        </w:trPr>
        <w:tc>
          <w:tcPr>
            <w:tcW w:w="1500" w:type="dxa"/>
            <w:vMerge w:val="restart"/>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c>
          <w:tcPr>
            <w:tcW w:w="4005" w:type="dxa"/>
            <w:gridSpan w:val="3"/>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Всего по всем ОУ </w:t>
            </w:r>
            <w:r w:rsidRPr="00002718">
              <w:rPr>
                <w:rFonts w:ascii="Times New Roman" w:eastAsia="Times New Roman" w:hAnsi="Times New Roman" w:cs="Times New Roman"/>
                <w:sz w:val="24"/>
                <w:szCs w:val="24"/>
                <w:lang w:eastAsia="ru-RU"/>
              </w:rPr>
              <w:br/>
              <w:t>(с учетом коррекционных учреждений)</w:t>
            </w:r>
          </w:p>
        </w:tc>
        <w:tc>
          <w:tcPr>
            <w:tcW w:w="3975" w:type="dxa"/>
            <w:gridSpan w:val="3"/>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Всего по всем ОУ </w:t>
            </w:r>
            <w:r w:rsidRPr="00002718">
              <w:rPr>
                <w:rFonts w:ascii="Times New Roman" w:eastAsia="Times New Roman" w:hAnsi="Times New Roman" w:cs="Times New Roman"/>
                <w:sz w:val="24"/>
                <w:szCs w:val="24"/>
                <w:lang w:eastAsia="ru-RU"/>
              </w:rPr>
              <w:br/>
              <w:t>(без учета коррекционных учреждений)</w:t>
            </w:r>
          </w:p>
        </w:tc>
      </w:tr>
      <w:tr w:rsidR="00002718" w:rsidRPr="00002718" w:rsidTr="00002718">
        <w:trPr>
          <w:tblHeade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117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 – во учащихся</w:t>
            </w:r>
          </w:p>
        </w:tc>
        <w:tc>
          <w:tcPr>
            <w:tcW w:w="11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 – во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классов</w:t>
            </w:r>
          </w:p>
        </w:tc>
        <w:tc>
          <w:tcPr>
            <w:tcW w:w="169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Средняя наполняемость</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 – во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учащихся</w:t>
            </w:r>
          </w:p>
        </w:tc>
        <w:tc>
          <w:tcPr>
            <w:tcW w:w="108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Кол – во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классов</w:t>
            </w:r>
          </w:p>
        </w:tc>
        <w:tc>
          <w:tcPr>
            <w:tcW w:w="17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Средняя наполняемость</w:t>
            </w:r>
          </w:p>
        </w:tc>
      </w:tr>
      <w:tr w:rsidR="00002718" w:rsidRPr="00002718" w:rsidTr="0000271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2011 – 2012</w:t>
            </w:r>
          </w:p>
        </w:tc>
        <w:tc>
          <w:tcPr>
            <w:tcW w:w="117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15 307</w:t>
            </w:r>
          </w:p>
        </w:tc>
        <w:tc>
          <w:tcPr>
            <w:tcW w:w="11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614</w:t>
            </w:r>
          </w:p>
        </w:tc>
        <w:tc>
          <w:tcPr>
            <w:tcW w:w="169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24,9</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15 093</w:t>
            </w:r>
          </w:p>
        </w:tc>
        <w:tc>
          <w:tcPr>
            <w:tcW w:w="108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584</w:t>
            </w:r>
          </w:p>
        </w:tc>
        <w:tc>
          <w:tcPr>
            <w:tcW w:w="17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25,9</w:t>
            </w:r>
          </w:p>
        </w:tc>
      </w:tr>
      <w:tr w:rsidR="00002718" w:rsidRPr="00002718" w:rsidTr="0000271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2012 – 2013</w:t>
            </w:r>
          </w:p>
        </w:tc>
        <w:tc>
          <w:tcPr>
            <w:tcW w:w="117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15 547</w:t>
            </w:r>
          </w:p>
        </w:tc>
        <w:tc>
          <w:tcPr>
            <w:tcW w:w="11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616</w:t>
            </w:r>
          </w:p>
        </w:tc>
        <w:tc>
          <w:tcPr>
            <w:tcW w:w="169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25,2</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15 334</w:t>
            </w:r>
          </w:p>
        </w:tc>
        <w:tc>
          <w:tcPr>
            <w:tcW w:w="108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587</w:t>
            </w:r>
          </w:p>
        </w:tc>
        <w:tc>
          <w:tcPr>
            <w:tcW w:w="17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26,1</w:t>
            </w:r>
          </w:p>
        </w:tc>
      </w:tr>
      <w:tr w:rsidR="00002718" w:rsidRPr="00002718" w:rsidTr="0000271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2013 – 2014</w:t>
            </w:r>
          </w:p>
        </w:tc>
        <w:tc>
          <w:tcPr>
            <w:tcW w:w="117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15 921</w:t>
            </w:r>
          </w:p>
        </w:tc>
        <w:tc>
          <w:tcPr>
            <w:tcW w:w="11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624</w:t>
            </w:r>
          </w:p>
        </w:tc>
        <w:tc>
          <w:tcPr>
            <w:tcW w:w="169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25,5</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15 706</w:t>
            </w:r>
          </w:p>
        </w:tc>
        <w:tc>
          <w:tcPr>
            <w:tcW w:w="108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595</w:t>
            </w:r>
          </w:p>
        </w:tc>
        <w:tc>
          <w:tcPr>
            <w:tcW w:w="17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26,4</w:t>
            </w:r>
          </w:p>
        </w:tc>
      </w:tr>
      <w:tr w:rsidR="00002718" w:rsidRPr="00002718" w:rsidTr="0000271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2014 – 2015</w:t>
            </w:r>
          </w:p>
        </w:tc>
        <w:tc>
          <w:tcPr>
            <w:tcW w:w="117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20 386</w:t>
            </w:r>
          </w:p>
        </w:tc>
        <w:tc>
          <w:tcPr>
            <w:tcW w:w="11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787</w:t>
            </w:r>
          </w:p>
        </w:tc>
        <w:tc>
          <w:tcPr>
            <w:tcW w:w="169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25,9</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20 270</w:t>
            </w:r>
          </w:p>
        </w:tc>
        <w:tc>
          <w:tcPr>
            <w:tcW w:w="108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774</w:t>
            </w:r>
          </w:p>
        </w:tc>
        <w:tc>
          <w:tcPr>
            <w:tcW w:w="17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26,2</w:t>
            </w:r>
          </w:p>
        </w:tc>
      </w:tr>
      <w:tr w:rsidR="00002718" w:rsidRPr="00002718" w:rsidTr="0000271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2015 – 2016</w:t>
            </w:r>
          </w:p>
        </w:tc>
        <w:tc>
          <w:tcPr>
            <w:tcW w:w="117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21 355</w:t>
            </w:r>
          </w:p>
        </w:tc>
        <w:tc>
          <w:tcPr>
            <w:tcW w:w="11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799</w:t>
            </w:r>
          </w:p>
        </w:tc>
        <w:tc>
          <w:tcPr>
            <w:tcW w:w="169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26,7</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21 091</w:t>
            </w:r>
          </w:p>
        </w:tc>
        <w:tc>
          <w:tcPr>
            <w:tcW w:w="108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768</w:t>
            </w:r>
          </w:p>
        </w:tc>
        <w:tc>
          <w:tcPr>
            <w:tcW w:w="17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27,5</w:t>
            </w:r>
          </w:p>
        </w:tc>
      </w:tr>
      <w:tr w:rsidR="00002718" w:rsidRPr="00002718" w:rsidTr="00002718">
        <w:trPr>
          <w:tblCellSpacing w:w="0" w:type="dxa"/>
        </w:trPr>
        <w:tc>
          <w:tcPr>
            <w:tcW w:w="150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2016 - 2017</w:t>
            </w:r>
          </w:p>
        </w:tc>
        <w:tc>
          <w:tcPr>
            <w:tcW w:w="117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22 214</w:t>
            </w:r>
          </w:p>
        </w:tc>
        <w:tc>
          <w:tcPr>
            <w:tcW w:w="114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829</w:t>
            </w:r>
          </w:p>
        </w:tc>
        <w:tc>
          <w:tcPr>
            <w:tcW w:w="169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26,8</w:t>
            </w:r>
          </w:p>
        </w:tc>
        <w:tc>
          <w:tcPr>
            <w:tcW w:w="11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21 929</w:t>
            </w:r>
          </w:p>
        </w:tc>
        <w:tc>
          <w:tcPr>
            <w:tcW w:w="108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796</w:t>
            </w:r>
          </w:p>
        </w:tc>
        <w:tc>
          <w:tcPr>
            <w:tcW w:w="17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27,5</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35"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68" w:name="_Toc489819463"/>
      <w:bookmarkStart w:id="269" w:name="_Ref489690662"/>
      <w:bookmarkStart w:id="270" w:name="_Ref489690658"/>
      <w:bookmarkEnd w:id="268"/>
      <w:bookmarkEnd w:id="269"/>
      <w:bookmarkEnd w:id="270"/>
      <w:r w:rsidRPr="00002718">
        <w:rPr>
          <w:rFonts w:ascii="Times New Roman" w:eastAsia="Times New Roman" w:hAnsi="Times New Roman" w:cs="Times New Roman"/>
          <w:sz w:val="24"/>
          <w:szCs w:val="24"/>
          <w:lang w:eastAsia="ru-RU"/>
        </w:rPr>
        <w:t>Таблица 18 . Охват обучающихся горячим питанием</w:t>
      </w:r>
    </w:p>
    <w:tbl>
      <w:tblPr>
        <w:tblW w:w="475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744"/>
        <w:gridCol w:w="5257"/>
      </w:tblGrid>
      <w:tr w:rsidR="00002718" w:rsidRPr="00002718" w:rsidTr="00002718">
        <w:trPr>
          <w:tblHeader/>
          <w:tblCellSpacing w:w="0" w:type="dxa"/>
        </w:trPr>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c>
          <w:tcPr>
            <w:tcW w:w="198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Общий охват, %</w:t>
            </w:r>
          </w:p>
        </w:tc>
      </w:tr>
      <w:tr w:rsidR="00002718" w:rsidRPr="00002718" w:rsidTr="00002718">
        <w:trPr>
          <w:tblCellSpacing w:w="0" w:type="dxa"/>
        </w:trPr>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2014/2015</w:t>
            </w:r>
          </w:p>
        </w:tc>
        <w:tc>
          <w:tcPr>
            <w:tcW w:w="198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75,2</w:t>
            </w:r>
          </w:p>
        </w:tc>
      </w:tr>
      <w:tr w:rsidR="00002718" w:rsidRPr="00002718" w:rsidTr="00002718">
        <w:trPr>
          <w:tblCellSpacing w:w="0" w:type="dxa"/>
        </w:trPr>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2015/2016</w:t>
            </w:r>
          </w:p>
        </w:tc>
        <w:tc>
          <w:tcPr>
            <w:tcW w:w="198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76,9</w:t>
            </w:r>
          </w:p>
        </w:tc>
      </w:tr>
      <w:tr w:rsidR="00002718" w:rsidRPr="00002718" w:rsidTr="00002718">
        <w:trPr>
          <w:tblCellSpacing w:w="0" w:type="dxa"/>
        </w:trPr>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2016/2017</w:t>
            </w:r>
          </w:p>
        </w:tc>
        <w:tc>
          <w:tcPr>
            <w:tcW w:w="198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85,6%</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36"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71" w:name="_Toc489819464"/>
      <w:bookmarkStart w:id="272" w:name="_Ref489690705"/>
      <w:bookmarkStart w:id="273" w:name="_Ref489690701"/>
      <w:bookmarkEnd w:id="271"/>
      <w:bookmarkEnd w:id="272"/>
      <w:bookmarkEnd w:id="273"/>
      <w:r w:rsidRPr="00002718">
        <w:rPr>
          <w:rFonts w:ascii="Times New Roman" w:eastAsia="Times New Roman" w:hAnsi="Times New Roman" w:cs="Times New Roman"/>
          <w:sz w:val="24"/>
          <w:szCs w:val="24"/>
          <w:lang w:eastAsia="ru-RU"/>
        </w:rPr>
        <w:t>Таблица 19 . Данные об охвате горячим питанием обучающихся по уровню обучения</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583"/>
        <w:gridCol w:w="2219"/>
        <w:gridCol w:w="2219"/>
        <w:gridCol w:w="2454"/>
      </w:tblGrid>
      <w:tr w:rsidR="00002718" w:rsidRPr="00002718" w:rsidTr="00002718">
        <w:trPr>
          <w:tblHeader/>
          <w:tblCellSpacing w:w="0" w:type="dxa"/>
        </w:trPr>
        <w:tc>
          <w:tcPr>
            <w:tcW w:w="148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Учебные года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 класс</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5-9 класс</w:t>
            </w:r>
          </w:p>
        </w:tc>
        <w:tc>
          <w:tcPr>
            <w:tcW w:w="141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10-11 класс</w:t>
            </w:r>
          </w:p>
        </w:tc>
      </w:tr>
      <w:tr w:rsidR="00002718" w:rsidRPr="00002718" w:rsidTr="00002718">
        <w:trPr>
          <w:tblCellSpacing w:w="0" w:type="dxa"/>
        </w:trPr>
        <w:tc>
          <w:tcPr>
            <w:tcW w:w="14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2014/2015</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88,1%</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68,5%</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43,1%</w:t>
            </w:r>
          </w:p>
        </w:tc>
      </w:tr>
      <w:tr w:rsidR="00002718" w:rsidRPr="00002718" w:rsidTr="00002718">
        <w:trPr>
          <w:tblCellSpacing w:w="0" w:type="dxa"/>
        </w:trPr>
        <w:tc>
          <w:tcPr>
            <w:tcW w:w="14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2015/2016</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90,2 %</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76,3%</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48,6%</w:t>
            </w:r>
          </w:p>
        </w:tc>
      </w:tr>
      <w:tr w:rsidR="00002718" w:rsidRPr="00002718" w:rsidTr="00002718">
        <w:trPr>
          <w:tblCellSpacing w:w="0" w:type="dxa"/>
        </w:trPr>
        <w:tc>
          <w:tcPr>
            <w:tcW w:w="148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2016/2017</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95,1%</w:t>
            </w:r>
          </w:p>
        </w:tc>
        <w:tc>
          <w:tcPr>
            <w:tcW w:w="127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82,3%</w:t>
            </w:r>
          </w:p>
        </w:tc>
        <w:tc>
          <w:tcPr>
            <w:tcW w:w="141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56,7%</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37"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74" w:name="_Toc489819465"/>
      <w:bookmarkEnd w:id="274"/>
      <w:r w:rsidRPr="00002718">
        <w:rPr>
          <w:rFonts w:ascii="Times New Roman" w:eastAsia="Times New Roman" w:hAnsi="Times New Roman" w:cs="Times New Roman"/>
          <w:sz w:val="24"/>
          <w:szCs w:val="24"/>
          <w:lang w:eastAsia="ru-RU"/>
        </w:rPr>
        <w:t>Таблица 20 . Мероприятия по профилактике возникновения социальной дезадаптации, аддикций и девиаций поведения</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648"/>
        <w:gridCol w:w="2972"/>
        <w:gridCol w:w="1714"/>
        <w:gridCol w:w="1141"/>
      </w:tblGrid>
      <w:tr w:rsidR="00002718" w:rsidRPr="00002718" w:rsidTr="00002718">
        <w:trPr>
          <w:tblHeader/>
          <w:tblCellSpacing w:w="0" w:type="dxa"/>
        </w:trPr>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Тема</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Форма работы</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Класс</w:t>
            </w:r>
          </w:p>
        </w:tc>
        <w:tc>
          <w:tcPr>
            <w:tcW w:w="114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Кол-во человек</w:t>
            </w:r>
          </w:p>
        </w:tc>
      </w:tr>
      <w:tr w:rsidR="00002718" w:rsidRPr="00002718" w:rsidTr="00002718">
        <w:trPr>
          <w:tblCellSpacing w:w="0" w:type="dxa"/>
        </w:trPr>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«Будь здоров!»</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Игра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1,2,6,7 классы</w:t>
            </w:r>
          </w:p>
        </w:tc>
        <w:tc>
          <w:tcPr>
            <w:tcW w:w="114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652</w:t>
            </w:r>
          </w:p>
        </w:tc>
      </w:tr>
      <w:tr w:rsidR="00002718" w:rsidRPr="00002718" w:rsidTr="00002718">
        <w:trPr>
          <w:tblCellSpacing w:w="0" w:type="dxa"/>
        </w:trPr>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«Вот что значит настоящий верный друг»</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Акция</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Общешкольное мероприятие</w:t>
            </w:r>
          </w:p>
        </w:tc>
        <w:tc>
          <w:tcPr>
            <w:tcW w:w="114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4823</w:t>
            </w:r>
          </w:p>
        </w:tc>
      </w:tr>
      <w:tr w:rsidR="00002718" w:rsidRPr="00002718" w:rsidTr="00002718">
        <w:trPr>
          <w:tblCellSpacing w:w="0" w:type="dxa"/>
        </w:trPr>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«Интернет: опасности и ресурсы»</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Практические занятия</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6,7,8 классы</w:t>
            </w:r>
          </w:p>
        </w:tc>
        <w:tc>
          <w:tcPr>
            <w:tcW w:w="114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416</w:t>
            </w:r>
          </w:p>
        </w:tc>
      </w:tr>
      <w:tr w:rsidR="00002718" w:rsidRPr="00002718" w:rsidTr="00002718">
        <w:trPr>
          <w:tblCellSpacing w:w="0" w:type="dxa"/>
        </w:trPr>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Профилактика суицида: «Моя жизнь», «Метафора моей жизни».</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Практические занятия</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7,8 классы</w:t>
            </w:r>
          </w:p>
        </w:tc>
        <w:tc>
          <w:tcPr>
            <w:tcW w:w="114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358</w:t>
            </w:r>
          </w:p>
        </w:tc>
      </w:tr>
      <w:tr w:rsidR="00002718" w:rsidRPr="00002718" w:rsidTr="00002718">
        <w:trPr>
          <w:tblCellSpacing w:w="0" w:type="dxa"/>
        </w:trPr>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«Профилактика аддиктивного поведения»</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Практические занятия</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7,8 классы</w:t>
            </w:r>
          </w:p>
        </w:tc>
        <w:tc>
          <w:tcPr>
            <w:tcW w:w="114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151</w:t>
            </w:r>
          </w:p>
        </w:tc>
      </w:tr>
      <w:tr w:rsidR="00002718" w:rsidRPr="00002718" w:rsidTr="00002718">
        <w:trPr>
          <w:tblCellSpacing w:w="0" w:type="dxa"/>
        </w:trPr>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«Экстренная психологическая </w:t>
            </w:r>
            <w:r w:rsidRPr="00002718">
              <w:rPr>
                <w:rFonts w:ascii="Times New Roman" w:eastAsia="Times New Roman" w:hAnsi="Times New Roman" w:cs="Times New Roman"/>
                <w:sz w:val="24"/>
                <w:szCs w:val="24"/>
                <w:lang w:eastAsia="ru-RU"/>
              </w:rPr>
              <w:lastRenderedPageBreak/>
              <w:t>помощь всегда рядом»</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Практические занятия</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5,6,7,8 классы</w:t>
            </w:r>
          </w:p>
        </w:tc>
        <w:tc>
          <w:tcPr>
            <w:tcW w:w="114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562</w:t>
            </w:r>
          </w:p>
        </w:tc>
      </w:tr>
      <w:tr w:rsidR="00002718" w:rsidRPr="00002718" w:rsidTr="00002718">
        <w:trPr>
          <w:tblCellSpacing w:w="0" w:type="dxa"/>
        </w:trPr>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«Телефон доверия-2017»</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Конкурс рисунков и плакатов</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5,6,7,8 классы</w:t>
            </w:r>
          </w:p>
        </w:tc>
        <w:tc>
          <w:tcPr>
            <w:tcW w:w="114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394</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38" w:history="1">
        <w:r w:rsidRPr="00002718">
          <w:rPr>
            <w:rFonts w:ascii="Times New Roman" w:eastAsia="Times New Roman" w:hAnsi="Times New Roman" w:cs="Times New Roman"/>
            <w:color w:val="0000FF"/>
            <w:sz w:val="24"/>
            <w:szCs w:val="24"/>
            <w:u w:val="single"/>
            <w:lang w:eastAsia="ru-RU"/>
          </w:rPr>
          <w:t>Назад</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sz w:val="24"/>
          <w:szCs w:val="24"/>
          <w:lang w:eastAsia="ru-RU"/>
        </w:rPr>
        <w:br/>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75" w:name="_Toc489819466"/>
      <w:bookmarkStart w:id="276" w:name="_Ref489690813"/>
      <w:bookmarkStart w:id="277" w:name="_Ref489690808"/>
      <w:bookmarkEnd w:id="275"/>
      <w:bookmarkEnd w:id="276"/>
      <w:bookmarkEnd w:id="277"/>
      <w:r w:rsidRPr="00002718">
        <w:rPr>
          <w:rFonts w:ascii="Times New Roman" w:eastAsia="Times New Roman" w:hAnsi="Times New Roman" w:cs="Times New Roman"/>
          <w:sz w:val="24"/>
          <w:szCs w:val="24"/>
          <w:lang w:eastAsia="ru-RU"/>
        </w:rPr>
        <w:t>Таблица 21 . Взаимодействие с другими организациями</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334"/>
        <w:gridCol w:w="6141"/>
      </w:tblGrid>
      <w:tr w:rsidR="00002718" w:rsidRPr="00002718" w:rsidTr="00002718">
        <w:trPr>
          <w:tblHeader/>
          <w:tblCellSpacing w:w="0" w:type="dxa"/>
        </w:trPr>
        <w:tc>
          <w:tcPr>
            <w:tcW w:w="33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Название организации</w:t>
            </w:r>
          </w:p>
        </w:tc>
        <w:tc>
          <w:tcPr>
            <w:tcW w:w="61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Оказываемая услуга</w:t>
            </w:r>
          </w:p>
        </w:tc>
      </w:tr>
      <w:tr w:rsidR="00002718" w:rsidRPr="00002718" w:rsidTr="00002718">
        <w:trPr>
          <w:tblCellSpacing w:w="0" w:type="dxa"/>
        </w:trPr>
        <w:tc>
          <w:tcPr>
            <w:tcW w:w="33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Администрация городского округа Королёв</w:t>
            </w:r>
          </w:p>
        </w:tc>
        <w:tc>
          <w:tcPr>
            <w:tcW w:w="61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Выступления, участие в группе ЗОЖ</w:t>
            </w:r>
          </w:p>
        </w:tc>
      </w:tr>
      <w:tr w:rsidR="00002718" w:rsidRPr="00002718" w:rsidTr="00002718">
        <w:trPr>
          <w:tblCellSpacing w:w="0" w:type="dxa"/>
        </w:trPr>
        <w:tc>
          <w:tcPr>
            <w:tcW w:w="33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Комиссия по делам несовершеннолетних</w:t>
            </w:r>
          </w:p>
        </w:tc>
        <w:tc>
          <w:tcPr>
            <w:tcW w:w="61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Консультации для сотрудников КДН</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Консультации сложных семей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Выступление на круглом столе «Психологическая поддержка детей, оказавшихся в трудной жизненной ситуации»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Написание мониторингов о профилактической работе</w:t>
            </w:r>
          </w:p>
        </w:tc>
      </w:tr>
      <w:tr w:rsidR="00002718" w:rsidRPr="00002718" w:rsidTr="00002718">
        <w:trPr>
          <w:tblCellSpacing w:w="0" w:type="dxa"/>
        </w:trPr>
        <w:tc>
          <w:tcPr>
            <w:tcW w:w="33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ТПМПК</w:t>
            </w:r>
          </w:p>
        </w:tc>
        <w:tc>
          <w:tcPr>
            <w:tcW w:w="61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Участие в заседании ТПМПК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Написание заключений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Консультации для родителей и детей по направлению ТПМПК</w:t>
            </w:r>
          </w:p>
        </w:tc>
      </w:tr>
      <w:tr w:rsidR="00002718" w:rsidRPr="00002718" w:rsidTr="00002718">
        <w:trPr>
          <w:tblCellSpacing w:w="0" w:type="dxa"/>
        </w:trPr>
        <w:tc>
          <w:tcPr>
            <w:tcW w:w="33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ФТА, МГППУ</w:t>
            </w:r>
          </w:p>
        </w:tc>
        <w:tc>
          <w:tcPr>
            <w:tcW w:w="61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Организация и обеспечение учебно-производственной практики студентов</w:t>
            </w:r>
          </w:p>
        </w:tc>
      </w:tr>
      <w:tr w:rsidR="00002718" w:rsidRPr="00002718" w:rsidTr="00002718">
        <w:trPr>
          <w:tblCellSpacing w:w="0" w:type="dxa"/>
        </w:trPr>
        <w:tc>
          <w:tcPr>
            <w:tcW w:w="33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Королевский городской суд</w:t>
            </w:r>
          </w:p>
        </w:tc>
        <w:tc>
          <w:tcPr>
            <w:tcW w:w="61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Сопровождение судебного заседания по запросам.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Проведение психологического обследования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Написание ответов на запросы суда</w:t>
            </w:r>
          </w:p>
        </w:tc>
      </w:tr>
      <w:tr w:rsidR="00002718" w:rsidRPr="00002718" w:rsidTr="00002718">
        <w:trPr>
          <w:tblCellSpacing w:w="0" w:type="dxa"/>
        </w:trPr>
        <w:tc>
          <w:tcPr>
            <w:tcW w:w="33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Королевский отдел ЗАГС</w:t>
            </w:r>
          </w:p>
        </w:tc>
        <w:tc>
          <w:tcPr>
            <w:tcW w:w="61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Проведение мероприятия день «Правовой защиты детей»</w:t>
            </w:r>
          </w:p>
        </w:tc>
      </w:tr>
      <w:tr w:rsidR="00002718" w:rsidRPr="00002718" w:rsidTr="00002718">
        <w:trPr>
          <w:tblCellSpacing w:w="0" w:type="dxa"/>
        </w:trPr>
        <w:tc>
          <w:tcPr>
            <w:tcW w:w="33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Королевское управление социальной защиты населения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Отдел опеки и попечительства</w:t>
            </w:r>
          </w:p>
        </w:tc>
        <w:tc>
          <w:tcPr>
            <w:tcW w:w="61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Практическое занятие в рамках дня «Правовая помощь детям»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Консультирование направляемых семей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Практический семинар «Стресс на работе»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Выступление на родительском собрании опекунов</w:t>
            </w:r>
          </w:p>
        </w:tc>
      </w:tr>
      <w:tr w:rsidR="00002718" w:rsidRPr="00002718" w:rsidTr="00002718">
        <w:trPr>
          <w:tblCellSpacing w:w="0" w:type="dxa"/>
        </w:trPr>
        <w:tc>
          <w:tcPr>
            <w:tcW w:w="33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Аттестационная комиссия Министерства образования </w:t>
            </w:r>
            <w:r w:rsidRPr="00002718">
              <w:rPr>
                <w:rFonts w:ascii="Times New Roman" w:eastAsia="Times New Roman" w:hAnsi="Times New Roman" w:cs="Times New Roman"/>
                <w:sz w:val="24"/>
                <w:szCs w:val="24"/>
                <w:lang w:eastAsia="ru-RU"/>
              </w:rPr>
              <w:lastRenderedPageBreak/>
              <w:t>МО</w:t>
            </w:r>
          </w:p>
        </w:tc>
        <w:tc>
          <w:tcPr>
            <w:tcW w:w="61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Работа в составе экспертной группы по аттестации педагогов-психологов и учителей-логопедов</w:t>
            </w:r>
          </w:p>
        </w:tc>
      </w:tr>
      <w:tr w:rsidR="00002718" w:rsidRPr="00002718" w:rsidTr="00002718">
        <w:trPr>
          <w:tblCellSpacing w:w="0" w:type="dxa"/>
        </w:trPr>
        <w:tc>
          <w:tcPr>
            <w:tcW w:w="33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Центр практической психологии образования АСОУ</w:t>
            </w:r>
          </w:p>
        </w:tc>
        <w:tc>
          <w:tcPr>
            <w:tcW w:w="61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Выступления на мероприятиях в АСОУ</w:t>
            </w:r>
          </w:p>
        </w:tc>
      </w:tr>
      <w:tr w:rsidR="00002718" w:rsidRPr="00002718" w:rsidTr="00002718">
        <w:trPr>
          <w:tblCellSpacing w:w="0" w:type="dxa"/>
        </w:trPr>
        <w:tc>
          <w:tcPr>
            <w:tcW w:w="333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tc>
        <w:tc>
          <w:tcPr>
            <w:tcW w:w="613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Психологическое сопровождение лагерных смен. Проведение тренингов, акций и др. мероприятий. Консультирование администрации и участников лагерных смен.</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39"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78" w:name="_Toc489819467"/>
      <w:bookmarkEnd w:id="278"/>
      <w:r w:rsidRPr="00002718">
        <w:rPr>
          <w:rFonts w:ascii="Times New Roman" w:eastAsia="Times New Roman" w:hAnsi="Times New Roman" w:cs="Times New Roman"/>
          <w:sz w:val="24"/>
          <w:szCs w:val="24"/>
          <w:lang w:eastAsia="ru-RU"/>
        </w:rPr>
        <w:t>Таблица 22 . Конкурс «Педагог года»</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249"/>
        <w:gridCol w:w="2191"/>
        <w:gridCol w:w="2176"/>
        <w:gridCol w:w="1859"/>
      </w:tblGrid>
      <w:tr w:rsidR="00002718" w:rsidRPr="00002718" w:rsidTr="00002718">
        <w:trPr>
          <w:tblHeade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ФИО участника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Образовательное учреждение</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Должность</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Статус участника</w:t>
            </w:r>
          </w:p>
        </w:tc>
      </w:tr>
      <w:tr w:rsidR="00002718" w:rsidRPr="00002718" w:rsidTr="00002718">
        <w:trPr>
          <w:tblCellSpacing w:w="0" w:type="dxa"/>
        </w:trPr>
        <w:tc>
          <w:tcPr>
            <w:tcW w:w="9405" w:type="dxa"/>
            <w:gridSpan w:val="4"/>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Номинация «Учитель года»</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Косилкина Светлана Валерьевна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№11»</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начальных классов</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Поддубная Ольга Николаевна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№18 имени И.Я. Илюшина»</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математики</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Конова Александра Алексеевна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№14</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обществознания</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9405" w:type="dxa"/>
            <w:gridSpan w:val="4"/>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Номинация «Педагогический дебют-2016»</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Денисенко Вера Александровна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№17»</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математики</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Коростылева Кристина Ярославовна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«Гимназия №9»</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английского языка</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лауреат</w:t>
            </w:r>
          </w:p>
        </w:tc>
      </w:tr>
      <w:tr w:rsidR="00002718" w:rsidRPr="00002718" w:rsidTr="00002718">
        <w:trPr>
          <w:tblCellSpacing w:w="0" w:type="dxa"/>
        </w:trPr>
        <w:tc>
          <w:tcPr>
            <w:tcW w:w="9405" w:type="dxa"/>
            <w:gridSpan w:val="4"/>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Номинация «Воспитатель года»</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Саенко Александра Геннадьевна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МАДОУ «Детский сад № 16»</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воспитатель</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Соболева Лидия Александровна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№20»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учитель-логопед</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Ревякова Екатерина Александровна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№26»</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воспитатель</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Фемяк Татьяна Валерьевна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№48»</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воспитатель</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Морозова Светлана Владимировна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 6»</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учитель-логопед</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Жаткина Татьяна Леонтьевна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№10»</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воспитатель</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Платонова Елена Владимировна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№11»</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воспитатель</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Смирнова Наталья Михайловна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№19»</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воспитатель</w:t>
            </w:r>
          </w:p>
        </w:tc>
        <w:tc>
          <w:tcPr>
            <w:tcW w:w="184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Бакке Елена Николаевна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МАДОУ «Детский сад №40»</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воспитатель</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32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Володина Людмила Васильевна</w:t>
            </w:r>
          </w:p>
        </w:tc>
        <w:tc>
          <w:tcPr>
            <w:tcW w:w="21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№49»</w:t>
            </w:r>
          </w:p>
        </w:tc>
        <w:tc>
          <w:tcPr>
            <w:tcW w:w="21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воспитатель</w:t>
            </w:r>
          </w:p>
        </w:tc>
        <w:tc>
          <w:tcPr>
            <w:tcW w:w="18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40"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79" w:name="_Toc489819468"/>
      <w:bookmarkStart w:id="280" w:name="_Ref489691801"/>
      <w:bookmarkStart w:id="281" w:name="_Ref489691672"/>
      <w:bookmarkStart w:id="282" w:name="_Ref489691666"/>
      <w:bookmarkStart w:id="283" w:name="_Ref489642690"/>
      <w:bookmarkEnd w:id="279"/>
      <w:bookmarkEnd w:id="280"/>
      <w:bookmarkEnd w:id="281"/>
      <w:bookmarkEnd w:id="282"/>
      <w:bookmarkEnd w:id="283"/>
      <w:r w:rsidRPr="00002718">
        <w:rPr>
          <w:rFonts w:ascii="Times New Roman" w:eastAsia="Times New Roman" w:hAnsi="Times New Roman" w:cs="Times New Roman"/>
          <w:sz w:val="24"/>
          <w:szCs w:val="24"/>
          <w:lang w:eastAsia="ru-RU"/>
        </w:rPr>
        <w:t>Таблица 23 . Список победителей, призеров и участников муниципального этапа конкурса на поощрение лучших учителей Московской области в 2017 году</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00"/>
        <w:gridCol w:w="2061"/>
        <w:gridCol w:w="2380"/>
        <w:gridCol w:w="2245"/>
        <w:gridCol w:w="1289"/>
      </w:tblGrid>
      <w:tr w:rsidR="00002718" w:rsidRPr="00002718" w:rsidTr="00002718">
        <w:trPr>
          <w:tblHeade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Фамилия, имя, отчество педагога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общеобразовательная организация</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занимаемая должность</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статус</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Самохвалова Татьяна Михайловна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№3»</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английского языка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Исаева Надежда Васильевна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«Лицей №19»</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математики</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Андрийчук Светлана Юрьевна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«Гимназия №9»</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математики</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Хасаншина Нафиса Закиевна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№11»</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информатики и ИКТ</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5.                    </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Летягина Наталья Александровна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№13</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начальных классов</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6.                    </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Воронина Наталия Владимировна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«Гимназия №9»</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английского языка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7.                    </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Уварова Елена Алексеевна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«Лицей №19»</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математики</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8.                    </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Стрекалова Елена Николаевна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№13</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музыки</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Еркова Галина Вячеславовна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№17»</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начальных классов</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10.                </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Вардеванян Азатуи Азатовна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№11»</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английского языка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11.                </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Конова Александра Алексеевна</w:t>
            </w:r>
          </w:p>
        </w:tc>
        <w:tc>
          <w:tcPr>
            <w:tcW w:w="24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№14</w:t>
            </w:r>
          </w:p>
        </w:tc>
        <w:tc>
          <w:tcPr>
            <w:tcW w:w="283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истории и общественных дисциплин</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w:t>
      </w:r>
      <w:hyperlink r:id="rId441"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84" w:name="_Toc489819469"/>
      <w:bookmarkStart w:id="285" w:name="_Ref489691726"/>
      <w:bookmarkStart w:id="286" w:name="_Ref489691721"/>
      <w:bookmarkEnd w:id="284"/>
      <w:bookmarkEnd w:id="285"/>
      <w:bookmarkEnd w:id="286"/>
      <w:r w:rsidRPr="00002718">
        <w:rPr>
          <w:rFonts w:ascii="Times New Roman" w:eastAsia="Times New Roman" w:hAnsi="Times New Roman" w:cs="Times New Roman"/>
          <w:sz w:val="24"/>
          <w:szCs w:val="24"/>
          <w:lang w:eastAsia="ru-RU"/>
        </w:rPr>
        <w:t>Таблица 24 . Муниципальный этап конкурса Педагогический марафон «Учительство Подмосковья – воспитание будущего поколения»</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60"/>
        <w:gridCol w:w="2590"/>
        <w:gridCol w:w="2558"/>
        <w:gridCol w:w="2678"/>
        <w:gridCol w:w="1289"/>
      </w:tblGrid>
      <w:tr w:rsidR="00002718" w:rsidRPr="00002718" w:rsidTr="00002718">
        <w:trPr>
          <w:tblHeade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c>
          <w:tcPr>
            <w:tcW w:w="25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ФИО</w:t>
            </w:r>
          </w:p>
        </w:tc>
        <w:tc>
          <w:tcPr>
            <w:tcW w:w="25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ОУ</w:t>
            </w:r>
          </w:p>
        </w:tc>
        <w:tc>
          <w:tcPr>
            <w:tcW w:w="268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Должность</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Статус</w:t>
            </w:r>
          </w:p>
        </w:tc>
      </w:tr>
      <w:tr w:rsidR="00002718" w:rsidRPr="00002718" w:rsidTr="00002718">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25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Волкова Кристина Александровна</w:t>
            </w:r>
          </w:p>
        </w:tc>
        <w:tc>
          <w:tcPr>
            <w:tcW w:w="25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 10</w:t>
            </w:r>
          </w:p>
        </w:tc>
        <w:tc>
          <w:tcPr>
            <w:tcW w:w="268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истории</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призёр</w:t>
            </w:r>
          </w:p>
        </w:tc>
      </w:tr>
      <w:tr w:rsidR="00002718" w:rsidRPr="00002718" w:rsidTr="00002718">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25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Ширшина Мария Игоревна</w:t>
            </w:r>
          </w:p>
        </w:tc>
        <w:tc>
          <w:tcPr>
            <w:tcW w:w="25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 20</w:t>
            </w:r>
          </w:p>
        </w:tc>
        <w:tc>
          <w:tcPr>
            <w:tcW w:w="268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математики</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c>
          <w:tcPr>
            <w:tcW w:w="25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Геталова Елена Николаевна</w:t>
            </w:r>
          </w:p>
        </w:tc>
        <w:tc>
          <w:tcPr>
            <w:tcW w:w="25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5»</w:t>
            </w:r>
          </w:p>
        </w:tc>
        <w:tc>
          <w:tcPr>
            <w:tcW w:w="268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английского языка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w:t>
            </w:r>
          </w:p>
        </w:tc>
        <w:tc>
          <w:tcPr>
            <w:tcW w:w="25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Чуприна Ирина Валерьевна</w:t>
            </w:r>
          </w:p>
        </w:tc>
        <w:tc>
          <w:tcPr>
            <w:tcW w:w="25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18 им. И.Я. Илюшина»</w:t>
            </w:r>
          </w:p>
        </w:tc>
        <w:tc>
          <w:tcPr>
            <w:tcW w:w="268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начальных классов</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3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w:t>
            </w:r>
          </w:p>
        </w:tc>
        <w:tc>
          <w:tcPr>
            <w:tcW w:w="25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Родионова Анфиса Юрьевна</w:t>
            </w:r>
          </w:p>
        </w:tc>
        <w:tc>
          <w:tcPr>
            <w:tcW w:w="25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17"</w:t>
            </w:r>
          </w:p>
        </w:tc>
        <w:tc>
          <w:tcPr>
            <w:tcW w:w="268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английского языка</w:t>
            </w:r>
          </w:p>
        </w:tc>
        <w:tc>
          <w:tcPr>
            <w:tcW w:w="12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42" w:history="1">
        <w:r w:rsidRPr="00002718">
          <w:rPr>
            <w:rFonts w:ascii="Times New Roman" w:eastAsia="Times New Roman" w:hAnsi="Times New Roman" w:cs="Times New Roman"/>
            <w:color w:val="0000FF"/>
            <w:sz w:val="24"/>
            <w:szCs w:val="24"/>
            <w:u w:val="single"/>
            <w:lang w:eastAsia="ru-RU"/>
          </w:rPr>
          <w:t>Назад</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sz w:val="24"/>
          <w:szCs w:val="24"/>
          <w:lang w:eastAsia="ru-RU"/>
        </w:rPr>
        <w:br/>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87" w:name="_Toc489819470"/>
      <w:bookmarkStart w:id="288" w:name="_Ref489691896"/>
      <w:bookmarkStart w:id="289" w:name="_Ref489691889"/>
      <w:bookmarkStart w:id="290" w:name="_Ref489691775"/>
      <w:bookmarkStart w:id="291" w:name="_Ref489642708"/>
      <w:bookmarkEnd w:id="287"/>
      <w:bookmarkEnd w:id="288"/>
      <w:bookmarkEnd w:id="289"/>
      <w:bookmarkEnd w:id="290"/>
      <w:bookmarkEnd w:id="291"/>
      <w:r w:rsidRPr="00002718">
        <w:rPr>
          <w:rFonts w:ascii="Times New Roman" w:eastAsia="Times New Roman" w:hAnsi="Times New Roman" w:cs="Times New Roman"/>
          <w:sz w:val="24"/>
          <w:szCs w:val="24"/>
          <w:lang w:eastAsia="ru-RU"/>
        </w:rPr>
        <w:t>Таблица 25 . Список победителей, призеров и участников муниципального этапа конкурсного отбора учителей-предметников и учителей начальных классов на присуждение премии Губернатора Московской области «Лучший учитель-предметник и лучший учитель начальных классов» в 2017 году</w:t>
      </w:r>
    </w:p>
    <w:tbl>
      <w:tblPr>
        <w:tblW w:w="505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857"/>
        <w:gridCol w:w="2068"/>
        <w:gridCol w:w="2363"/>
        <w:gridCol w:w="1857"/>
        <w:gridCol w:w="1425"/>
      </w:tblGrid>
      <w:tr w:rsidR="00002718" w:rsidRPr="00002718" w:rsidTr="00002718">
        <w:trPr>
          <w:tblHeader/>
          <w:tblCellSpacing w:w="0" w:type="dxa"/>
        </w:trPr>
        <w:tc>
          <w:tcPr>
            <w:tcW w:w="18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номинация</w:t>
            </w:r>
          </w:p>
        </w:tc>
        <w:tc>
          <w:tcPr>
            <w:tcW w:w="207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ФИО педагога</w:t>
            </w:r>
          </w:p>
        </w:tc>
        <w:tc>
          <w:tcPr>
            <w:tcW w:w="237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ОУ</w:t>
            </w:r>
          </w:p>
        </w:tc>
        <w:tc>
          <w:tcPr>
            <w:tcW w:w="18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должность</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статус претендента</w:t>
            </w:r>
          </w:p>
        </w:tc>
      </w:tr>
      <w:tr w:rsidR="00002718" w:rsidRPr="00002718" w:rsidTr="00002718">
        <w:trPr>
          <w:tblCellSpacing w:w="0" w:type="dxa"/>
        </w:trPr>
        <w:tc>
          <w:tcPr>
            <w:tcW w:w="1860" w:type="dxa"/>
            <w:vMerge w:val="restart"/>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учитель начальных классов»</w:t>
            </w:r>
          </w:p>
        </w:tc>
        <w:tc>
          <w:tcPr>
            <w:tcW w:w="20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Романенкова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Наталья Николаевна</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 8</w:t>
            </w:r>
          </w:p>
        </w:tc>
        <w:tc>
          <w:tcPr>
            <w:tcW w:w="18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начальных классов</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20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Еркова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Галина Вячеславовна</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17»</w:t>
            </w:r>
          </w:p>
        </w:tc>
        <w:tc>
          <w:tcPr>
            <w:tcW w:w="18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начальных классов</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призер</w:t>
            </w:r>
          </w:p>
        </w:tc>
      </w:tr>
      <w:tr w:rsidR="00002718" w:rsidRPr="00002718" w:rsidTr="00002718">
        <w:trPr>
          <w:tblCellSpacing w:w="0" w:type="dxa"/>
        </w:trPr>
        <w:tc>
          <w:tcPr>
            <w:tcW w:w="1860" w:type="dxa"/>
            <w:vMerge w:val="restart"/>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учитель английского языка»</w:t>
            </w:r>
          </w:p>
        </w:tc>
        <w:tc>
          <w:tcPr>
            <w:tcW w:w="20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Парунина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Вера Юрьевна</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«Лицей № 19»</w:t>
            </w:r>
          </w:p>
        </w:tc>
        <w:tc>
          <w:tcPr>
            <w:tcW w:w="18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английского языка</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20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Ильина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Анастасия Ивановна</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ПСОШ № 2</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имени М.Ф. Тихонова</w:t>
            </w:r>
          </w:p>
        </w:tc>
        <w:tc>
          <w:tcPr>
            <w:tcW w:w="18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английского языка</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18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учитель математики»</w:t>
            </w:r>
          </w:p>
        </w:tc>
        <w:tc>
          <w:tcPr>
            <w:tcW w:w="20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Соколова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Татьяна Николаевна</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 2</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имени В.Н. Михайлова</w:t>
            </w:r>
          </w:p>
        </w:tc>
        <w:tc>
          <w:tcPr>
            <w:tcW w:w="18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математики</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18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«Лучший учитель химии»</w:t>
            </w:r>
          </w:p>
        </w:tc>
        <w:tc>
          <w:tcPr>
            <w:tcW w:w="20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Дахно</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Елена Александровна</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5»</w:t>
            </w:r>
          </w:p>
        </w:tc>
        <w:tc>
          <w:tcPr>
            <w:tcW w:w="18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химии</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18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учитель географии»</w:t>
            </w:r>
          </w:p>
        </w:tc>
        <w:tc>
          <w:tcPr>
            <w:tcW w:w="20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Шилина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Мария Михайловна</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 12</w:t>
            </w:r>
          </w:p>
        </w:tc>
        <w:tc>
          <w:tcPr>
            <w:tcW w:w="18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географии</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43"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92" w:name="_Ref457419947"/>
      <w:bookmarkStart w:id="293" w:name="_Toc457424333"/>
      <w:bookmarkStart w:id="294" w:name="_Toc458767057"/>
      <w:bookmarkStart w:id="295" w:name="_Toc489819471"/>
      <w:bookmarkStart w:id="296" w:name="_Ref489691911"/>
      <w:bookmarkStart w:id="297" w:name="_Ref489691906"/>
      <w:bookmarkStart w:id="298" w:name="_Ref489691786"/>
      <w:bookmarkEnd w:id="292"/>
      <w:bookmarkEnd w:id="293"/>
      <w:bookmarkEnd w:id="294"/>
      <w:bookmarkEnd w:id="295"/>
      <w:bookmarkEnd w:id="296"/>
      <w:bookmarkEnd w:id="297"/>
      <w:bookmarkEnd w:id="298"/>
      <w:r w:rsidRPr="00002718">
        <w:rPr>
          <w:rFonts w:ascii="Times New Roman" w:eastAsia="Times New Roman" w:hAnsi="Times New Roman" w:cs="Times New Roman"/>
          <w:sz w:val="24"/>
          <w:szCs w:val="24"/>
          <w:lang w:eastAsia="ru-RU"/>
        </w:rPr>
        <w:t>Таблица 26 . Список победителей и участников муниципального этапа конкурсного отбора претендентов на присуждение премии Губернатора Московской области «Лучший по профессии» в сфере образования в 2017 году</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481"/>
        <w:gridCol w:w="2108"/>
        <w:gridCol w:w="1577"/>
        <w:gridCol w:w="1895"/>
        <w:gridCol w:w="1414"/>
      </w:tblGrid>
      <w:tr w:rsidR="00002718" w:rsidRPr="00002718" w:rsidTr="00002718">
        <w:trPr>
          <w:tblHeader/>
          <w:tblCellSpacing w:w="0" w:type="dxa"/>
        </w:trPr>
        <w:tc>
          <w:tcPr>
            <w:tcW w:w="252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номинация</w:t>
            </w:r>
          </w:p>
        </w:tc>
        <w:tc>
          <w:tcPr>
            <w:tcW w:w="226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ФИО педагога</w:t>
            </w:r>
          </w:p>
        </w:tc>
        <w:tc>
          <w:tcPr>
            <w:tcW w:w="169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ОУ</w:t>
            </w:r>
          </w:p>
        </w:tc>
        <w:tc>
          <w:tcPr>
            <w:tcW w:w="1560"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должность</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статус претендента</w:t>
            </w:r>
          </w:p>
        </w:tc>
      </w:tr>
      <w:tr w:rsidR="00002718" w:rsidRPr="00002718" w:rsidTr="00002718">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руководитель дошкольной образовательной организации»</w:t>
            </w: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Тимофеева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Людмила Сениковна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№17»</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заместитель заведующего ДОУ</w:t>
            </w:r>
          </w:p>
        </w:tc>
        <w:tc>
          <w:tcPr>
            <w:tcW w:w="14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руководитель общеобразовательной организации»</w:t>
            </w: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Ялышева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Лариса Владимировна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№18 имени И.Я. Илюшина»</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директор</w:t>
            </w:r>
          </w:p>
        </w:tc>
        <w:tc>
          <w:tcPr>
            <w:tcW w:w="14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2520" w:type="dxa"/>
            <w:vMerge w:val="restart"/>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воспитатель дошкольной образовательной организации</w:t>
            </w: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Немкович</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Валентина Дмитриевна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МАДОУ «Детский сад №31»</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воспитатель</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Романова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Елена Сергеевна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№24»</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воспитатель</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призер</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Фарфаровская</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Юлия Владимировна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№15»</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воспитатель</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музыкальный руководитель дошкольной образовательной организации»</w:t>
            </w: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Дудина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Елена Александровна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МАДОУ «Детский сад №39»</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музыкальный руководитель</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2520" w:type="dxa"/>
            <w:vMerge w:val="restart"/>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«Лучший инструктор по физической культуре дошкольной образовательной организации»</w:t>
            </w: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Некрасова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Наталия Юрьевна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№1»</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инструктор по физической культуре</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Баюнова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Ольга Викторовна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№15»</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инструктор по физической культуре</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призер</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Касьянова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Елена Витальевна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МАДОУ «Детский сад №43»</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инструктор по физической культуре</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призер</w:t>
            </w:r>
          </w:p>
        </w:tc>
      </w:tr>
      <w:tr w:rsidR="00002718" w:rsidRPr="00002718" w:rsidTr="0000271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after="0" w:line="240" w:lineRule="auto"/>
              <w:rPr>
                <w:rFonts w:ascii="Times New Roman" w:eastAsia="Times New Roman" w:hAnsi="Times New Roman" w:cs="Times New Roman"/>
                <w:sz w:val="24"/>
                <w:szCs w:val="24"/>
                <w:lang w:eastAsia="ru-RU"/>
              </w:rPr>
            </w:pP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Квасова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Анжелика Сениковна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№19»</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инструктор по физической культуре</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заместитель руководителя общеобразовательной организации»</w:t>
            </w: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Сорокина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Юлия Сергеевна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СОШ №14</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заместитель директора</w:t>
            </w:r>
          </w:p>
        </w:tc>
        <w:tc>
          <w:tcPr>
            <w:tcW w:w="14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педагог-психолог образовательной организации»</w:t>
            </w: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Полуаршинова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Елена Андреевна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№23»</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педагог-психолог</w:t>
            </w:r>
          </w:p>
        </w:tc>
        <w:tc>
          <w:tcPr>
            <w:tcW w:w="14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педагог, работающий с обучающимися с ограниченными возможностями здоровья»</w:t>
            </w: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Шашкова Марина Владимировна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МБДОУ «Детский сад №6»</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учитель - логопед</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w:t>
            </w:r>
          </w:p>
        </w:tc>
      </w:tr>
      <w:tr w:rsidR="00002718" w:rsidRPr="00002718" w:rsidTr="00002718">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руководитель образовательной организации дополнительного образования»</w:t>
            </w: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Максумова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Людмила Викторовна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МБУ ДО ШИ</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директор</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r w:rsidR="00002718" w:rsidRPr="00002718" w:rsidTr="00002718">
        <w:trPr>
          <w:tblCellSpacing w:w="0" w:type="dxa"/>
        </w:trPr>
        <w:tc>
          <w:tcPr>
            <w:tcW w:w="25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«Лучший педагог образовательной организации дополнительного образования»</w:t>
            </w:r>
          </w:p>
        </w:tc>
        <w:tc>
          <w:tcPr>
            <w:tcW w:w="226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Гусельщикова</w:t>
            </w:r>
          </w:p>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Наталья Николаевна</w:t>
            </w:r>
          </w:p>
        </w:tc>
        <w:tc>
          <w:tcPr>
            <w:tcW w:w="16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МБУ ДО «Центр Орбита»</w:t>
            </w:r>
          </w:p>
        </w:tc>
        <w:tc>
          <w:tcPr>
            <w:tcW w:w="15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педагог дополнительного образования</w:t>
            </w:r>
          </w:p>
        </w:tc>
        <w:tc>
          <w:tcPr>
            <w:tcW w:w="1425" w:type="dxa"/>
            <w:tcBorders>
              <w:top w:val="outset" w:sz="6" w:space="0" w:color="auto"/>
              <w:left w:val="outset" w:sz="6" w:space="0" w:color="auto"/>
              <w:bottom w:val="outset" w:sz="6" w:space="0" w:color="auto"/>
              <w:right w:val="outset" w:sz="6" w:space="0" w:color="auto"/>
            </w:tcBorders>
            <w:vAlign w:val="center"/>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299" w:name="__RefHeading___Toc428299174"/>
      <w:bookmarkEnd w:id="299"/>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44"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00" w:name="_Toc489819472"/>
      <w:bookmarkStart w:id="301" w:name="_Ref489646890"/>
      <w:bookmarkEnd w:id="300"/>
      <w:bookmarkEnd w:id="301"/>
      <w:r w:rsidRPr="00002718">
        <w:rPr>
          <w:rFonts w:ascii="Times New Roman" w:eastAsia="Times New Roman" w:hAnsi="Times New Roman" w:cs="Times New Roman"/>
          <w:sz w:val="24"/>
          <w:szCs w:val="24"/>
          <w:lang w:eastAsia="ru-RU"/>
        </w:rPr>
        <w:t xml:space="preserve">Таблица 27 . Участники 3-ей смены «Гагаринские старты» в ДЦ «Орленок» </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216"/>
        <w:gridCol w:w="5301"/>
        <w:gridCol w:w="2958"/>
      </w:tblGrid>
      <w:tr w:rsidR="00002718" w:rsidRPr="00002718" w:rsidTr="00002718">
        <w:trPr>
          <w:tblHeader/>
          <w:tblCellSpacing w:w="0" w:type="dxa"/>
          <w:jc w:val="center"/>
        </w:trPr>
        <w:tc>
          <w:tcPr>
            <w:tcW w:w="12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п/п</w:t>
            </w:r>
          </w:p>
        </w:tc>
        <w:tc>
          <w:tcPr>
            <w:tcW w:w="5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Фамилия, Имя, Отчество</w:t>
            </w:r>
          </w:p>
        </w:tc>
        <w:tc>
          <w:tcPr>
            <w:tcW w:w="29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Класс</w:t>
            </w:r>
          </w:p>
        </w:tc>
      </w:tr>
      <w:tr w:rsidR="00002718" w:rsidRPr="00002718" w:rsidTr="00002718">
        <w:trPr>
          <w:tblCellSpacing w:w="0" w:type="dxa"/>
          <w:jc w:val="center"/>
        </w:trPr>
        <w:tc>
          <w:tcPr>
            <w:tcW w:w="12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w:t>
            </w:r>
          </w:p>
        </w:tc>
        <w:tc>
          <w:tcPr>
            <w:tcW w:w="5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Базарова Анисья Игоревна</w:t>
            </w:r>
          </w:p>
        </w:tc>
        <w:tc>
          <w:tcPr>
            <w:tcW w:w="29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w:t>
            </w:r>
          </w:p>
        </w:tc>
      </w:tr>
      <w:tr w:rsidR="00002718" w:rsidRPr="00002718" w:rsidTr="00002718">
        <w:trPr>
          <w:tblCellSpacing w:w="0" w:type="dxa"/>
          <w:jc w:val="center"/>
        </w:trPr>
        <w:tc>
          <w:tcPr>
            <w:tcW w:w="12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5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Пихур Владислав Владимирович</w:t>
            </w:r>
          </w:p>
        </w:tc>
        <w:tc>
          <w:tcPr>
            <w:tcW w:w="29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w:t>
            </w:r>
          </w:p>
        </w:tc>
      </w:tr>
      <w:tr w:rsidR="00002718" w:rsidRPr="00002718" w:rsidTr="00002718">
        <w:trPr>
          <w:tblCellSpacing w:w="0" w:type="dxa"/>
          <w:jc w:val="center"/>
        </w:trPr>
        <w:tc>
          <w:tcPr>
            <w:tcW w:w="12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c>
          <w:tcPr>
            <w:tcW w:w="5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Тиникашвили Георгий Шотович</w:t>
            </w:r>
          </w:p>
        </w:tc>
        <w:tc>
          <w:tcPr>
            <w:tcW w:w="29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w:t>
            </w:r>
          </w:p>
        </w:tc>
      </w:tr>
      <w:tr w:rsidR="00002718" w:rsidRPr="00002718" w:rsidTr="00002718">
        <w:trPr>
          <w:tblCellSpacing w:w="0" w:type="dxa"/>
          <w:jc w:val="center"/>
        </w:trPr>
        <w:tc>
          <w:tcPr>
            <w:tcW w:w="12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w:t>
            </w:r>
          </w:p>
        </w:tc>
        <w:tc>
          <w:tcPr>
            <w:tcW w:w="5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Аляев Роман Леонидович</w:t>
            </w:r>
          </w:p>
        </w:tc>
        <w:tc>
          <w:tcPr>
            <w:tcW w:w="29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w:t>
            </w:r>
          </w:p>
        </w:tc>
      </w:tr>
      <w:tr w:rsidR="00002718" w:rsidRPr="00002718" w:rsidTr="00002718">
        <w:trPr>
          <w:tblCellSpacing w:w="0" w:type="dxa"/>
          <w:jc w:val="center"/>
        </w:trPr>
        <w:tc>
          <w:tcPr>
            <w:tcW w:w="12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w:t>
            </w:r>
          </w:p>
        </w:tc>
        <w:tc>
          <w:tcPr>
            <w:tcW w:w="5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Зайцева Зоя Геннадьевна</w:t>
            </w:r>
          </w:p>
        </w:tc>
        <w:tc>
          <w:tcPr>
            <w:tcW w:w="29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r>
      <w:tr w:rsidR="00002718" w:rsidRPr="00002718" w:rsidTr="00002718">
        <w:trPr>
          <w:tblCellSpacing w:w="0" w:type="dxa"/>
          <w:jc w:val="center"/>
        </w:trPr>
        <w:tc>
          <w:tcPr>
            <w:tcW w:w="12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w:t>
            </w:r>
          </w:p>
        </w:tc>
        <w:tc>
          <w:tcPr>
            <w:tcW w:w="5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Сковородка Вениамин Витальевич</w:t>
            </w:r>
          </w:p>
        </w:tc>
        <w:tc>
          <w:tcPr>
            <w:tcW w:w="29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r>
      <w:tr w:rsidR="00002718" w:rsidRPr="00002718" w:rsidTr="00002718">
        <w:trPr>
          <w:tblCellSpacing w:w="0" w:type="dxa"/>
          <w:jc w:val="center"/>
        </w:trPr>
        <w:tc>
          <w:tcPr>
            <w:tcW w:w="121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w:t>
            </w:r>
          </w:p>
        </w:tc>
        <w:tc>
          <w:tcPr>
            <w:tcW w:w="529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Терлецкий Денис Иванович</w:t>
            </w:r>
          </w:p>
        </w:tc>
        <w:tc>
          <w:tcPr>
            <w:tcW w:w="29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45" w:history="1">
        <w:r w:rsidRPr="00002718">
          <w:rPr>
            <w:rFonts w:ascii="Times New Roman" w:eastAsia="Times New Roman" w:hAnsi="Times New Roman" w:cs="Times New Roman"/>
            <w:color w:val="0000FF"/>
            <w:sz w:val="24"/>
            <w:szCs w:val="24"/>
            <w:u w:val="single"/>
            <w:lang w:eastAsia="ru-RU"/>
          </w:rPr>
          <w:t>Назад</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sz w:val="24"/>
          <w:szCs w:val="24"/>
          <w:lang w:eastAsia="ru-RU"/>
        </w:rPr>
        <w:br/>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02" w:name="_Toc489819473"/>
      <w:bookmarkStart w:id="303" w:name="_Ref489647227"/>
      <w:bookmarkEnd w:id="302"/>
      <w:bookmarkEnd w:id="303"/>
      <w:r w:rsidRPr="00002718">
        <w:rPr>
          <w:rFonts w:ascii="Times New Roman" w:eastAsia="Times New Roman" w:hAnsi="Times New Roman" w:cs="Times New Roman"/>
          <w:sz w:val="24"/>
          <w:szCs w:val="24"/>
          <w:lang w:eastAsia="ru-RU"/>
        </w:rPr>
        <w:t>Таблица 28 . Образовательный Центр «Сириус» (г. Сочи). Мартовская Физическая смена</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00"/>
        <w:gridCol w:w="4166"/>
        <w:gridCol w:w="2579"/>
        <w:gridCol w:w="1230"/>
      </w:tblGrid>
      <w:tr w:rsidR="00002718" w:rsidRPr="00002718" w:rsidTr="00002718">
        <w:trPr>
          <w:tblHeader/>
          <w:tblCellSpacing w:w="0" w:type="dxa"/>
          <w:jc w:val="center"/>
        </w:trPr>
        <w:tc>
          <w:tcPr>
            <w:tcW w:w="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п.п.</w:t>
            </w:r>
          </w:p>
        </w:tc>
        <w:tc>
          <w:tcPr>
            <w:tcW w:w="48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Фамилия имя отчество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участников</w:t>
            </w:r>
          </w:p>
        </w:tc>
        <w:tc>
          <w:tcPr>
            <w:tcW w:w="27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Образовательная организация</w:t>
            </w:r>
          </w:p>
        </w:tc>
        <w:tc>
          <w:tcPr>
            <w:tcW w:w="138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Класс</w:t>
            </w:r>
          </w:p>
        </w:tc>
      </w:tr>
      <w:tr w:rsidR="00002718" w:rsidRPr="00002718" w:rsidTr="00002718">
        <w:trPr>
          <w:tblCellSpacing w:w="0" w:type="dxa"/>
          <w:jc w:val="center"/>
        </w:trPr>
        <w:tc>
          <w:tcPr>
            <w:tcW w:w="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w:t>
            </w:r>
          </w:p>
        </w:tc>
        <w:tc>
          <w:tcPr>
            <w:tcW w:w="48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Латиков Александр Романович</w:t>
            </w:r>
          </w:p>
        </w:tc>
        <w:tc>
          <w:tcPr>
            <w:tcW w:w="27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138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w:t>
            </w:r>
          </w:p>
        </w:tc>
      </w:tr>
      <w:tr w:rsidR="00002718" w:rsidRPr="00002718" w:rsidTr="00002718">
        <w:trPr>
          <w:tblCellSpacing w:w="0" w:type="dxa"/>
          <w:jc w:val="center"/>
        </w:trPr>
        <w:tc>
          <w:tcPr>
            <w:tcW w:w="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w:t>
            </w:r>
          </w:p>
        </w:tc>
        <w:tc>
          <w:tcPr>
            <w:tcW w:w="48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Попова Елизавета Сергеевна</w:t>
            </w:r>
          </w:p>
        </w:tc>
        <w:tc>
          <w:tcPr>
            <w:tcW w:w="27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138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w:t>
            </w:r>
          </w:p>
        </w:tc>
      </w:tr>
      <w:tr w:rsidR="00002718" w:rsidRPr="00002718" w:rsidTr="00002718">
        <w:trPr>
          <w:tblCellSpacing w:w="0" w:type="dxa"/>
          <w:jc w:val="center"/>
        </w:trPr>
        <w:tc>
          <w:tcPr>
            <w:tcW w:w="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w:t>
            </w:r>
          </w:p>
        </w:tc>
        <w:tc>
          <w:tcPr>
            <w:tcW w:w="48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Супрун Павел Алексеевич</w:t>
            </w:r>
          </w:p>
        </w:tc>
        <w:tc>
          <w:tcPr>
            <w:tcW w:w="27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«Гимназия № 9»</w:t>
            </w:r>
          </w:p>
        </w:tc>
        <w:tc>
          <w:tcPr>
            <w:tcW w:w="138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w:t>
            </w:r>
          </w:p>
        </w:tc>
      </w:tr>
      <w:tr w:rsidR="00002718" w:rsidRPr="00002718" w:rsidTr="00002718">
        <w:trPr>
          <w:tblCellSpacing w:w="0" w:type="dxa"/>
          <w:jc w:val="center"/>
        </w:trPr>
        <w:tc>
          <w:tcPr>
            <w:tcW w:w="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w:t>
            </w:r>
          </w:p>
        </w:tc>
        <w:tc>
          <w:tcPr>
            <w:tcW w:w="48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Никитин Роман Александрович</w:t>
            </w:r>
          </w:p>
        </w:tc>
        <w:tc>
          <w:tcPr>
            <w:tcW w:w="27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138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46" w:history="1">
        <w:r w:rsidRPr="00002718">
          <w:rPr>
            <w:rFonts w:ascii="Times New Roman" w:eastAsia="Times New Roman" w:hAnsi="Times New Roman" w:cs="Times New Roman"/>
            <w:color w:val="0000FF"/>
            <w:sz w:val="24"/>
            <w:szCs w:val="24"/>
            <w:u w:val="single"/>
            <w:lang w:eastAsia="ru-RU"/>
          </w:rPr>
          <w:t>Назад</w:t>
        </w:r>
      </w:hyperlink>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sz w:val="24"/>
          <w:szCs w:val="24"/>
          <w:lang w:eastAsia="ru-RU"/>
        </w:rPr>
        <w:br/>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04" w:name="_Toc489819474"/>
      <w:bookmarkStart w:id="305" w:name="_Ref489690222"/>
      <w:bookmarkEnd w:id="304"/>
      <w:bookmarkEnd w:id="305"/>
      <w:r w:rsidRPr="00002718">
        <w:rPr>
          <w:rFonts w:ascii="Times New Roman" w:eastAsia="Times New Roman" w:hAnsi="Times New Roman" w:cs="Times New Roman"/>
          <w:sz w:val="24"/>
          <w:szCs w:val="24"/>
          <w:lang w:eastAsia="ru-RU"/>
        </w:rPr>
        <w:t>Таблица 29 . Образовательный Центр «Сириус» (г. Сочи). Проектная смена по направлению «Наука»</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1500"/>
        <w:gridCol w:w="3295"/>
        <w:gridCol w:w="3599"/>
        <w:gridCol w:w="1081"/>
      </w:tblGrid>
      <w:tr w:rsidR="00002718" w:rsidRPr="00002718" w:rsidTr="00002718">
        <w:trPr>
          <w:tblHeader/>
          <w:tblCellSpacing w:w="0" w:type="dxa"/>
          <w:jc w:val="center"/>
        </w:trPr>
        <w:tc>
          <w:tcPr>
            <w:tcW w:w="6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п.п.</w:t>
            </w:r>
          </w:p>
        </w:tc>
        <w:tc>
          <w:tcPr>
            <w:tcW w:w="36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Фамилия имя отчество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участников</w:t>
            </w:r>
          </w:p>
        </w:tc>
        <w:tc>
          <w:tcPr>
            <w:tcW w:w="39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Наименование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образовательной организации</w:t>
            </w:r>
          </w:p>
        </w:tc>
        <w:tc>
          <w:tcPr>
            <w:tcW w:w="11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Класс</w:t>
            </w:r>
          </w:p>
        </w:tc>
      </w:tr>
      <w:tr w:rsidR="00002718" w:rsidRPr="00002718" w:rsidTr="00002718">
        <w:trPr>
          <w:tblCellSpacing w:w="0" w:type="dxa"/>
          <w:jc w:val="center"/>
        </w:trPr>
        <w:tc>
          <w:tcPr>
            <w:tcW w:w="6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w:t>
            </w:r>
          </w:p>
        </w:tc>
        <w:tc>
          <w:tcPr>
            <w:tcW w:w="36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Зенькович Алексей Алексеевич</w:t>
            </w:r>
          </w:p>
        </w:tc>
        <w:tc>
          <w:tcPr>
            <w:tcW w:w="39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tc>
        <w:tc>
          <w:tcPr>
            <w:tcW w:w="11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w:t>
            </w:r>
          </w:p>
        </w:tc>
      </w:tr>
      <w:tr w:rsidR="00002718" w:rsidRPr="00002718" w:rsidTr="00002718">
        <w:trPr>
          <w:tblCellSpacing w:w="0" w:type="dxa"/>
          <w:jc w:val="center"/>
        </w:trPr>
        <w:tc>
          <w:tcPr>
            <w:tcW w:w="6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w:t>
            </w:r>
          </w:p>
        </w:tc>
        <w:tc>
          <w:tcPr>
            <w:tcW w:w="36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Короткова Алиса Дмитриевна</w:t>
            </w:r>
          </w:p>
        </w:tc>
        <w:tc>
          <w:tcPr>
            <w:tcW w:w="39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11»</w:t>
            </w:r>
          </w:p>
        </w:tc>
        <w:tc>
          <w:tcPr>
            <w:tcW w:w="11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r>
      <w:tr w:rsidR="00002718" w:rsidRPr="00002718" w:rsidTr="00002718">
        <w:trPr>
          <w:tblCellSpacing w:w="0" w:type="dxa"/>
          <w:jc w:val="center"/>
        </w:trPr>
        <w:tc>
          <w:tcPr>
            <w:tcW w:w="6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w:t>
            </w:r>
          </w:p>
        </w:tc>
        <w:tc>
          <w:tcPr>
            <w:tcW w:w="36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Рубенов Александр Аликович</w:t>
            </w:r>
          </w:p>
        </w:tc>
        <w:tc>
          <w:tcPr>
            <w:tcW w:w="39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11»</w:t>
            </w:r>
          </w:p>
        </w:tc>
        <w:tc>
          <w:tcPr>
            <w:tcW w:w="11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r>
      <w:tr w:rsidR="00002718" w:rsidRPr="00002718" w:rsidTr="00002718">
        <w:trPr>
          <w:tblCellSpacing w:w="0" w:type="dxa"/>
          <w:jc w:val="center"/>
        </w:trPr>
        <w:tc>
          <w:tcPr>
            <w:tcW w:w="6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w:t>
            </w:r>
          </w:p>
        </w:tc>
        <w:tc>
          <w:tcPr>
            <w:tcW w:w="36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Семенов Павел Николаевич</w:t>
            </w:r>
          </w:p>
        </w:tc>
        <w:tc>
          <w:tcPr>
            <w:tcW w:w="39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11»</w:t>
            </w:r>
          </w:p>
        </w:tc>
        <w:tc>
          <w:tcPr>
            <w:tcW w:w="11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r>
      <w:tr w:rsidR="00002718" w:rsidRPr="00002718" w:rsidTr="00002718">
        <w:trPr>
          <w:tblCellSpacing w:w="0" w:type="dxa"/>
          <w:jc w:val="center"/>
        </w:trPr>
        <w:tc>
          <w:tcPr>
            <w:tcW w:w="67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5.                    </w:t>
            </w:r>
          </w:p>
        </w:tc>
        <w:tc>
          <w:tcPr>
            <w:tcW w:w="369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Шеремет Варвара Федоровна</w:t>
            </w:r>
          </w:p>
        </w:tc>
        <w:tc>
          <w:tcPr>
            <w:tcW w:w="396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 5»</w:t>
            </w:r>
          </w:p>
        </w:tc>
        <w:tc>
          <w:tcPr>
            <w:tcW w:w="11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47"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06" w:name="_Toc489819475"/>
      <w:bookmarkStart w:id="307" w:name="_Ref489690417"/>
      <w:bookmarkEnd w:id="306"/>
      <w:bookmarkEnd w:id="307"/>
      <w:r w:rsidRPr="00002718">
        <w:rPr>
          <w:rFonts w:ascii="Times New Roman" w:eastAsia="Times New Roman" w:hAnsi="Times New Roman" w:cs="Times New Roman"/>
          <w:sz w:val="24"/>
          <w:szCs w:val="24"/>
          <w:lang w:eastAsia="ru-RU"/>
        </w:rPr>
        <w:t>Таблица 30 . Всероссийский форум «Будущие интеллектуальные лидеры России»</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20"/>
        <w:gridCol w:w="2433"/>
        <w:gridCol w:w="2973"/>
        <w:gridCol w:w="3649"/>
      </w:tblGrid>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1.</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Зенькович Алексей Алексеевич</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класс</w:t>
            </w:r>
          </w:p>
        </w:tc>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 олимпиады школьников «Шаг в будущее», инженерное дело</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Лебедева Валерия Олеговна</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МБОУ «Гимназия №5»,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 класс</w:t>
            </w:r>
          </w:p>
        </w:tc>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 Балтийского научно-инженерного конкурса</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Супрун Павел Алексеевич</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«Гимназия №9», 10 класс</w:t>
            </w:r>
          </w:p>
        </w:tc>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 олимпиады Росатом по физике и по математике</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Терешкин Михаил Александрович</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 класс</w:t>
            </w:r>
          </w:p>
        </w:tc>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 олимпиады «Курчатов» по физике</w:t>
            </w:r>
          </w:p>
        </w:tc>
      </w:tr>
      <w:tr w:rsidR="00002718" w:rsidRPr="00002718" w:rsidTr="00002718">
        <w:trPr>
          <w:tblCellSpacing w:w="0" w:type="dxa"/>
        </w:trPr>
        <w:tc>
          <w:tcPr>
            <w:tcW w:w="42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w:t>
            </w:r>
          </w:p>
        </w:tc>
        <w:tc>
          <w:tcPr>
            <w:tcW w:w="243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Терешкин Сергей Александрович</w:t>
            </w:r>
          </w:p>
        </w:tc>
        <w:tc>
          <w:tcPr>
            <w:tcW w:w="29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МАОУ «ЛНИП»,</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 класс</w:t>
            </w:r>
          </w:p>
        </w:tc>
        <w:tc>
          <w:tcPr>
            <w:tcW w:w="364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Победитель олимпиады «Курчатов» по физике</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48"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08" w:name="_Toc489819476"/>
      <w:bookmarkStart w:id="309" w:name="_Ref489691037"/>
      <w:bookmarkEnd w:id="308"/>
      <w:bookmarkEnd w:id="309"/>
      <w:r w:rsidRPr="00002718">
        <w:rPr>
          <w:rFonts w:ascii="Times New Roman" w:eastAsia="Times New Roman" w:hAnsi="Times New Roman" w:cs="Times New Roman"/>
          <w:sz w:val="24"/>
          <w:szCs w:val="24"/>
          <w:lang w:eastAsia="ru-RU"/>
        </w:rPr>
        <w:t>Таблица 31 . Численность учащихся в расчёте на 1 компьютер</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858"/>
        <w:gridCol w:w="570"/>
        <w:gridCol w:w="570"/>
        <w:gridCol w:w="627"/>
        <w:gridCol w:w="570"/>
        <w:gridCol w:w="570"/>
        <w:gridCol w:w="570"/>
        <w:gridCol w:w="570"/>
        <w:gridCol w:w="570"/>
      </w:tblGrid>
      <w:tr w:rsidR="00002718" w:rsidRPr="00002718" w:rsidTr="00002718">
        <w:trPr>
          <w:tblHeader/>
          <w:tblCellSpacing w:w="0" w:type="dxa"/>
        </w:trPr>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2010</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2011</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2012</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2013</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2014</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2015</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2017</w:t>
            </w:r>
          </w:p>
        </w:tc>
      </w:tr>
      <w:tr w:rsidR="00002718" w:rsidRPr="00002718" w:rsidTr="00002718">
        <w:trPr>
          <w:tblCellSpacing w:w="0" w:type="dxa"/>
        </w:trPr>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Численность учащихся в расчёте на 1 компьютер</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12,2</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11,06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8,16</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6,7</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6,4</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6,4</w:t>
            </w:r>
          </w:p>
        </w:tc>
        <w:tc>
          <w:tcPr>
            <w:tcW w:w="0" w:type="auto"/>
            <w:tcBorders>
              <w:top w:val="outset" w:sz="6" w:space="0" w:color="auto"/>
              <w:left w:val="outset" w:sz="6" w:space="0" w:color="auto"/>
              <w:bottom w:val="outset" w:sz="6" w:space="0" w:color="auto"/>
              <w:right w:val="outset" w:sz="6" w:space="0" w:color="auto"/>
            </w:tcBorders>
            <w:noWrap/>
            <w:vAlign w:val="bottom"/>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6,35</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49"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10" w:name="_Toc489819477"/>
      <w:bookmarkStart w:id="311" w:name="_Ref489691287"/>
      <w:bookmarkEnd w:id="310"/>
      <w:bookmarkEnd w:id="311"/>
      <w:r w:rsidRPr="00002718">
        <w:rPr>
          <w:rFonts w:ascii="Times New Roman" w:eastAsia="Times New Roman" w:hAnsi="Times New Roman" w:cs="Times New Roman"/>
          <w:sz w:val="24"/>
          <w:szCs w:val="24"/>
          <w:lang w:eastAsia="ru-RU"/>
        </w:rPr>
        <w:t>Таблица 32 . Количество участников Творческой недели</w:t>
      </w:r>
    </w:p>
    <w:tbl>
      <w:tblPr>
        <w:tblW w:w="0" w:type="auto"/>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753"/>
        <w:gridCol w:w="4722"/>
      </w:tblGrid>
      <w:tr w:rsidR="00002718" w:rsidRPr="00002718" w:rsidTr="00002718">
        <w:trPr>
          <w:tblHeader/>
          <w:tblCellSpacing w:w="0" w:type="dxa"/>
        </w:trPr>
        <w:tc>
          <w:tcPr>
            <w:tcW w:w="47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c>
          <w:tcPr>
            <w:tcW w:w="47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Количество участников</w:t>
            </w:r>
          </w:p>
        </w:tc>
      </w:tr>
      <w:tr w:rsidR="00002718" w:rsidRPr="00002718" w:rsidTr="00002718">
        <w:trPr>
          <w:tblCellSpacing w:w="0" w:type="dxa"/>
        </w:trPr>
        <w:tc>
          <w:tcPr>
            <w:tcW w:w="47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2015-2016 учебный год</w:t>
            </w:r>
          </w:p>
        </w:tc>
        <w:tc>
          <w:tcPr>
            <w:tcW w:w="47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190 чел.</w:t>
            </w:r>
          </w:p>
        </w:tc>
      </w:tr>
      <w:tr w:rsidR="00002718" w:rsidRPr="00002718" w:rsidTr="00002718">
        <w:trPr>
          <w:tblCellSpacing w:w="0" w:type="dxa"/>
        </w:trPr>
        <w:tc>
          <w:tcPr>
            <w:tcW w:w="47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2016-2017 учебный год</w:t>
            </w:r>
          </w:p>
        </w:tc>
        <w:tc>
          <w:tcPr>
            <w:tcW w:w="47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219 чел.</w:t>
            </w:r>
          </w:p>
        </w:tc>
      </w:tr>
      <w:tr w:rsidR="00002718" w:rsidRPr="00002718" w:rsidTr="00002718">
        <w:trPr>
          <w:tblCellSpacing w:w="0" w:type="dxa"/>
        </w:trPr>
        <w:tc>
          <w:tcPr>
            <w:tcW w:w="475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Сравнительный анализ</w:t>
            </w:r>
          </w:p>
        </w:tc>
        <w:tc>
          <w:tcPr>
            <w:tcW w:w="4725"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+ 29 чел.</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50"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12" w:name="_Toc489819478"/>
      <w:bookmarkStart w:id="313" w:name="_Ref489691507"/>
      <w:bookmarkEnd w:id="312"/>
      <w:bookmarkEnd w:id="313"/>
      <w:r w:rsidRPr="00002718">
        <w:rPr>
          <w:rFonts w:ascii="Times New Roman" w:eastAsia="Times New Roman" w:hAnsi="Times New Roman" w:cs="Times New Roman"/>
          <w:sz w:val="24"/>
          <w:szCs w:val="24"/>
          <w:lang w:eastAsia="ru-RU"/>
        </w:rPr>
        <w:t>Таблица 33 . Участие в городском конкурсе инновационных проектов</w:t>
      </w:r>
    </w:p>
    <w:tbl>
      <w:tblPr>
        <w:tblW w:w="0" w:type="auto"/>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368"/>
        <w:gridCol w:w="2369"/>
        <w:gridCol w:w="2369"/>
        <w:gridCol w:w="2369"/>
      </w:tblGrid>
      <w:tr w:rsidR="00002718" w:rsidRPr="00002718" w:rsidTr="00002718">
        <w:trPr>
          <w:tblHeader/>
          <w:tblCellSpacing w:w="0" w:type="dxa"/>
        </w:trPr>
        <w:tc>
          <w:tcPr>
            <w:tcW w:w="4725" w:type="dxa"/>
            <w:gridSpan w:val="2"/>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Участники</w:t>
            </w:r>
          </w:p>
        </w:tc>
        <w:tc>
          <w:tcPr>
            <w:tcW w:w="4740" w:type="dxa"/>
            <w:gridSpan w:val="2"/>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Победители</w:t>
            </w:r>
          </w:p>
        </w:tc>
      </w:tr>
      <w:tr w:rsidR="00002718" w:rsidRPr="00002718" w:rsidTr="00002718">
        <w:trPr>
          <w:tblCellSpacing w:w="0" w:type="dxa"/>
        </w:trPr>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2015-2016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2016-2017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2015-2016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2016-2017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r>
      <w:tr w:rsidR="00002718" w:rsidRPr="00002718" w:rsidTr="00002718">
        <w:trPr>
          <w:tblCellSpacing w:w="0" w:type="dxa"/>
        </w:trPr>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 детских садов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(ДОУ №№ 2, 15, 20, 27, 35, 37, 47)</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детских садов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(ДОУ №№ 1, 6, 10, 11, 20, 23, </w:t>
            </w:r>
            <w:r w:rsidRPr="00002718">
              <w:rPr>
                <w:rFonts w:ascii="Times New Roman" w:eastAsia="Times New Roman" w:hAnsi="Times New Roman" w:cs="Times New Roman"/>
                <w:b/>
                <w:bCs/>
                <w:sz w:val="24"/>
                <w:szCs w:val="24"/>
                <w:u w:val="single"/>
                <w:lang w:eastAsia="ru-RU"/>
              </w:rPr>
              <w:t>27</w:t>
            </w:r>
            <w:r w:rsidRPr="00002718">
              <w:rPr>
                <w:rFonts w:ascii="Times New Roman" w:eastAsia="Times New Roman" w:hAnsi="Times New Roman" w:cs="Times New Roman"/>
                <w:sz w:val="24"/>
                <w:szCs w:val="24"/>
                <w:lang w:eastAsia="ru-RU"/>
              </w:rPr>
              <w:t xml:space="preserve">, 28, </w:t>
            </w:r>
            <w:r w:rsidRPr="00002718">
              <w:rPr>
                <w:rFonts w:ascii="Times New Roman" w:eastAsia="Times New Roman" w:hAnsi="Times New Roman" w:cs="Times New Roman"/>
                <w:b/>
                <w:bCs/>
                <w:sz w:val="24"/>
                <w:szCs w:val="24"/>
                <w:u w:val="single"/>
                <w:lang w:eastAsia="ru-RU"/>
              </w:rPr>
              <w:t>37</w:t>
            </w:r>
            <w:r w:rsidRPr="00002718">
              <w:rPr>
                <w:rFonts w:ascii="Times New Roman" w:eastAsia="Times New Roman" w:hAnsi="Times New Roman" w:cs="Times New Roman"/>
                <w:sz w:val="24"/>
                <w:szCs w:val="24"/>
                <w:lang w:eastAsia="ru-RU"/>
              </w:rPr>
              <w:t>, 42, 44, 45, 46, 47, 48)</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детских сада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ДОУ № 2, 15, </w:t>
            </w:r>
            <w:r w:rsidRPr="00002718">
              <w:rPr>
                <w:rFonts w:ascii="Times New Roman" w:eastAsia="Times New Roman" w:hAnsi="Times New Roman" w:cs="Times New Roman"/>
                <w:b/>
                <w:bCs/>
                <w:sz w:val="24"/>
                <w:szCs w:val="24"/>
                <w:u w:val="single"/>
                <w:lang w:eastAsia="ru-RU"/>
              </w:rPr>
              <w:t>20</w:t>
            </w:r>
            <w:r w:rsidRPr="00002718">
              <w:rPr>
                <w:rFonts w:ascii="Times New Roman" w:eastAsia="Times New Roman" w:hAnsi="Times New Roman" w:cs="Times New Roman"/>
                <w:sz w:val="24"/>
                <w:szCs w:val="24"/>
                <w:lang w:eastAsia="ru-RU"/>
              </w:rPr>
              <w:t>, 35</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детских сада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ДОУ № </w:t>
            </w:r>
            <w:r w:rsidRPr="00002718">
              <w:rPr>
                <w:rFonts w:ascii="Times New Roman" w:eastAsia="Times New Roman" w:hAnsi="Times New Roman" w:cs="Times New Roman"/>
                <w:b/>
                <w:bCs/>
                <w:sz w:val="24"/>
                <w:szCs w:val="24"/>
                <w:u w:val="single"/>
                <w:lang w:eastAsia="ru-RU"/>
              </w:rPr>
              <w:t>20</w:t>
            </w:r>
            <w:r w:rsidRPr="00002718">
              <w:rPr>
                <w:rFonts w:ascii="Times New Roman" w:eastAsia="Times New Roman" w:hAnsi="Times New Roman" w:cs="Times New Roman"/>
                <w:sz w:val="24"/>
                <w:szCs w:val="24"/>
                <w:lang w:eastAsia="ru-RU"/>
              </w:rPr>
              <w:t>, 44, 45, 47</w:t>
            </w:r>
          </w:p>
        </w:tc>
      </w:tr>
      <w:tr w:rsidR="00002718" w:rsidRPr="00002718" w:rsidTr="00002718">
        <w:trPr>
          <w:tblCellSpacing w:w="0" w:type="dxa"/>
        </w:trPr>
        <w:tc>
          <w:tcPr>
            <w:tcW w:w="4725" w:type="dxa"/>
            <w:gridSpan w:val="2"/>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+ 8</w:t>
            </w:r>
          </w:p>
        </w:tc>
        <w:tc>
          <w:tcPr>
            <w:tcW w:w="4740" w:type="dxa"/>
            <w:gridSpan w:val="2"/>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51"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14" w:name="_Toc489819479"/>
      <w:bookmarkStart w:id="315" w:name="_Ref489692838"/>
      <w:bookmarkEnd w:id="314"/>
      <w:bookmarkEnd w:id="315"/>
      <w:r w:rsidRPr="00002718">
        <w:rPr>
          <w:rFonts w:ascii="Times New Roman" w:eastAsia="Times New Roman" w:hAnsi="Times New Roman" w:cs="Times New Roman"/>
          <w:sz w:val="24"/>
          <w:szCs w:val="24"/>
          <w:lang w:eastAsia="ru-RU"/>
        </w:rPr>
        <w:t>Таблица 34 . Участие в областном конкурсе на присвоение статуса РИП</w:t>
      </w:r>
    </w:p>
    <w:tbl>
      <w:tblPr>
        <w:tblW w:w="0" w:type="auto"/>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368"/>
        <w:gridCol w:w="2369"/>
        <w:gridCol w:w="2369"/>
        <w:gridCol w:w="2369"/>
      </w:tblGrid>
      <w:tr w:rsidR="00002718" w:rsidRPr="00002718" w:rsidTr="00002718">
        <w:trPr>
          <w:tblHeader/>
          <w:tblCellSpacing w:w="0" w:type="dxa"/>
        </w:trPr>
        <w:tc>
          <w:tcPr>
            <w:tcW w:w="4725" w:type="dxa"/>
            <w:gridSpan w:val="2"/>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Участники</w:t>
            </w:r>
          </w:p>
        </w:tc>
        <w:tc>
          <w:tcPr>
            <w:tcW w:w="4740" w:type="dxa"/>
            <w:gridSpan w:val="2"/>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Победители</w:t>
            </w:r>
          </w:p>
        </w:tc>
      </w:tr>
      <w:tr w:rsidR="00002718" w:rsidRPr="00002718" w:rsidTr="00002718">
        <w:trPr>
          <w:tblCellSpacing w:w="0" w:type="dxa"/>
        </w:trPr>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2015-2016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2016-2017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2015-2016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2016-2017 </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учебный год</w:t>
            </w:r>
          </w:p>
        </w:tc>
      </w:tr>
      <w:tr w:rsidR="00002718" w:rsidRPr="00002718" w:rsidTr="00002718">
        <w:trPr>
          <w:tblCellSpacing w:w="0" w:type="dxa"/>
        </w:trPr>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детских сада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ДОУ № 2, 15, </w:t>
            </w:r>
            <w:r w:rsidRPr="00002718">
              <w:rPr>
                <w:rFonts w:ascii="Times New Roman" w:eastAsia="Times New Roman" w:hAnsi="Times New Roman" w:cs="Times New Roman"/>
                <w:b/>
                <w:bCs/>
                <w:sz w:val="24"/>
                <w:szCs w:val="24"/>
                <w:u w:val="single"/>
                <w:lang w:eastAsia="ru-RU"/>
              </w:rPr>
              <w:t>20</w:t>
            </w:r>
            <w:r w:rsidRPr="00002718">
              <w:rPr>
                <w:rFonts w:ascii="Times New Roman" w:eastAsia="Times New Roman" w:hAnsi="Times New Roman" w:cs="Times New Roman"/>
                <w:sz w:val="24"/>
                <w:szCs w:val="24"/>
                <w:lang w:eastAsia="ru-RU"/>
              </w:rPr>
              <w:t>, 35</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детских сада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ДОУ № </w:t>
            </w:r>
            <w:r w:rsidRPr="00002718">
              <w:rPr>
                <w:rFonts w:ascii="Times New Roman" w:eastAsia="Times New Roman" w:hAnsi="Times New Roman" w:cs="Times New Roman"/>
                <w:b/>
                <w:bCs/>
                <w:sz w:val="24"/>
                <w:szCs w:val="24"/>
                <w:u w:val="single"/>
                <w:lang w:eastAsia="ru-RU"/>
              </w:rPr>
              <w:t>20</w:t>
            </w:r>
            <w:r w:rsidRPr="00002718">
              <w:rPr>
                <w:rFonts w:ascii="Times New Roman" w:eastAsia="Times New Roman" w:hAnsi="Times New Roman" w:cs="Times New Roman"/>
                <w:sz w:val="24"/>
                <w:szCs w:val="24"/>
                <w:lang w:eastAsia="ru-RU"/>
              </w:rPr>
              <w:t>, 44, 45, 47</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детских сада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ДОУ № 15, 35</w:t>
            </w:r>
          </w:p>
        </w:tc>
        <w:tc>
          <w:tcPr>
            <w:tcW w:w="237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детских сада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ДОУ № 20, 44, 45</w:t>
            </w:r>
          </w:p>
        </w:tc>
      </w:tr>
      <w:tr w:rsidR="00002718" w:rsidRPr="00002718" w:rsidTr="00002718">
        <w:trPr>
          <w:tblCellSpacing w:w="0" w:type="dxa"/>
        </w:trPr>
        <w:tc>
          <w:tcPr>
            <w:tcW w:w="4725" w:type="dxa"/>
            <w:gridSpan w:val="2"/>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w:t>
            </w:r>
          </w:p>
        </w:tc>
        <w:tc>
          <w:tcPr>
            <w:tcW w:w="4740" w:type="dxa"/>
            <w:gridSpan w:val="2"/>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+ 1</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52"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16" w:name="_Toc489819480"/>
      <w:bookmarkStart w:id="317" w:name="_Ref489692925"/>
      <w:bookmarkEnd w:id="316"/>
      <w:bookmarkEnd w:id="317"/>
      <w:r w:rsidRPr="00002718">
        <w:rPr>
          <w:rFonts w:ascii="Times New Roman" w:eastAsia="Times New Roman" w:hAnsi="Times New Roman" w:cs="Times New Roman"/>
          <w:sz w:val="24"/>
          <w:szCs w:val="24"/>
          <w:lang w:eastAsia="ru-RU"/>
        </w:rPr>
        <w:t>Таблица 35 . Региональные инновационные площадки</w:t>
      </w:r>
    </w:p>
    <w:tbl>
      <w:tblPr>
        <w:tblW w:w="0" w:type="auto"/>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150"/>
        <w:gridCol w:w="3150"/>
        <w:gridCol w:w="3150"/>
      </w:tblGrid>
      <w:tr w:rsidR="00002718" w:rsidRPr="00002718" w:rsidTr="00002718">
        <w:trPr>
          <w:tblHeader/>
          <w:tblCellSpacing w:w="0" w:type="dxa"/>
        </w:trPr>
        <w:tc>
          <w:tcPr>
            <w:tcW w:w="31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2014-2015 учебный год</w:t>
            </w:r>
          </w:p>
        </w:tc>
        <w:tc>
          <w:tcPr>
            <w:tcW w:w="31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2015-2016 учебный год</w:t>
            </w:r>
          </w:p>
        </w:tc>
        <w:tc>
          <w:tcPr>
            <w:tcW w:w="31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2016-2017 учебный год</w:t>
            </w:r>
          </w:p>
        </w:tc>
      </w:tr>
      <w:tr w:rsidR="00002718" w:rsidRPr="00002718" w:rsidTr="00002718">
        <w:trPr>
          <w:tblCellSpacing w:w="0" w:type="dxa"/>
        </w:trPr>
        <w:tc>
          <w:tcPr>
            <w:tcW w:w="31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Всего - 5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xml:space="preserve">ДОУ №№ 12, 20, 29, 34, 35 </w:t>
            </w:r>
          </w:p>
        </w:tc>
        <w:tc>
          <w:tcPr>
            <w:tcW w:w="31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Всего - 5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ДОУ №№ 12, 15, 29, 34, 35</w:t>
            </w:r>
          </w:p>
        </w:tc>
        <w:tc>
          <w:tcPr>
            <w:tcW w:w="3150" w:type="dxa"/>
            <w:tcBorders>
              <w:top w:val="outset" w:sz="6" w:space="0" w:color="auto"/>
              <w:left w:val="outset" w:sz="6" w:space="0" w:color="auto"/>
              <w:bottom w:val="outset" w:sz="6" w:space="0" w:color="auto"/>
              <w:right w:val="outset" w:sz="6" w:space="0" w:color="auto"/>
            </w:tcBorders>
            <w:hideMark/>
          </w:tcPr>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Всего – 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ДОУ №№ 15, 20, 35, 44, 45</w:t>
            </w:r>
          </w:p>
        </w:tc>
      </w:tr>
    </w:tbl>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53"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18" w:name="_Toc489822638"/>
      <w:bookmarkStart w:id="319" w:name="_Toc457424272"/>
      <w:bookmarkStart w:id="320" w:name="_Toc458767000"/>
      <w:bookmarkEnd w:id="318"/>
      <w:bookmarkEnd w:id="319"/>
      <w:bookmarkEnd w:id="320"/>
      <w:r w:rsidRPr="00002718">
        <w:rPr>
          <w:rFonts w:ascii="Times New Roman" w:eastAsia="Times New Roman" w:hAnsi="Times New Roman" w:cs="Times New Roman"/>
          <w:b/>
          <w:bCs/>
          <w:sz w:val="36"/>
          <w:szCs w:val="36"/>
          <w:lang w:eastAsia="ru-RU"/>
        </w:rPr>
        <w:t>8.2.    Списки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hyperlink r:id="rId454"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21" w:name="_Toc489819441"/>
      <w:bookmarkStart w:id="322" w:name="_Ref489482175"/>
      <w:bookmarkStart w:id="323" w:name="_Ref489482157"/>
      <w:bookmarkEnd w:id="321"/>
      <w:bookmarkEnd w:id="322"/>
      <w:bookmarkEnd w:id="323"/>
      <w:r w:rsidRPr="00002718">
        <w:rPr>
          <w:rFonts w:ascii="Times New Roman" w:eastAsia="Times New Roman" w:hAnsi="Times New Roman" w:cs="Times New Roman"/>
          <w:sz w:val="24"/>
          <w:szCs w:val="24"/>
          <w:lang w:eastAsia="ru-RU"/>
        </w:rPr>
        <w:t>Список 1 . Дошкольные образовательные учреждения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Муниципальные дошкольные образовательные учреждения: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Муниципальное бюджетное дошкольное образовательное учреждение городского округа Королёв Московской области «Детский сад комбинированного вида №1 «Родничок» (МБДОУ «Детский сад №1»).</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Муниципальное бюджетное дошкольное образовательное учреждение городского округа Королёв Московской области «Детский сад для детей раннего возраста №2 «Малышка» (МБДОУ «Детский сад №2»).</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Муниципальное бюджетное дошкольное образовательное учреждение городского округа Королёв Московской области «Детский сад общеразвивающего вида №3 «Теремок» (МБДОУ «Детский сад №3»).</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4.      Муниципальное бюджетное дошкольное образовательное учреждение городского округа Королёв Московской области «Детский сад общеразвивающего вида №4 «Ромашка» (МБДОУ «Детский сад № 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      Муниципальное бюджетное дошкольное образовательное учреждение городского округа Королёв Московской области «Детский сад общеразвивающего вида №5 «Сказка» (МБДОУ «Детский сад №5»).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      Муниципальное бюджетное дошкольное образовательное учреждение городского округа Королёв Московской области «Детский сад компенсирующего вида №6 «Дюймовочка» (МБДОУ «Детский сад №6»).</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      Муниципальное бюджетное дошкольное образовательное учреждение городского округа Королёв Московской области «Детский сад комбинированного вида №8» (МБДОУ «Детский сад №8»).</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      Муниципальное бюджетное дошкольное образовательное учреждение городского округа Королёв Московской области «Детский сад общеразвивающего вида №9 «Вишенка» (МБДОУ «Детский сад №9»).</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Муниципальное бюджетное дошкольное образовательное учреждение городского округа Королёв Московской области «Детский сад комбинированного вида №10 «Колокольчик» (МБДОУ «Детский сад №10»).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  Муниципальное бюджетное дошкольное образовательное учреждение городского округа Королёв Московской области «Детский сад комбинированного вида № 11 «Весёлые ребята» (МБДОУ «Детский сад № 11»).</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  Муниципальное бюджетное дошкольное образовательное учреждение городского округа Королёв Московской области «Детский сад компенсирующего вида №12 «Сказка» (МБДОУ «Детский сад №12»).</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  Муниципальное бюджетное дошкольное образовательное учреждение городского округа Королёв Московской области «Детский сад комбинированного вида № 14 «Светлячок» (МБДОУ «Детский сад № 14».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  Муниципальное бюджетное дошкольное образовательное учреждение городского округа Королёв Московской области «Детский сад комбинированного вида №15 «Солнышко» (МБДОУ «Детский сад №15»).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  Муниципальное автономное дошкольное образовательное учреждение городского округа Королёв Московской области «Детский сад комбинированного вида № 16 «Забава» (МАДОУ «Детский сад № 16»).</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Муниципальное бюджетное дошкольное образовательное учреждение городского округа Королёв Московской области «Детский сад общеразвивающего вида № 17 «Росинка» (МБДОУ «Детский сад № 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16.  Муниципальное бюджетное дошкольное образовательное учреждение городского округа Королёв Московской области «Детский сад общеразвивающего вида № 19 «Светлячок» (МБДОУ «Детский сад № 19»).</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17.  Муниципальное бюджетное дошкольное образовательное учреждение городского округа Королёв Московской области «Детский сад комбинированного вида № 20 «Машенька» (МБДОУ «Детский сад № 20»).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18.  Муниципальное бюджетное дошкольное образовательное учреждение городского округа Королёв Московской области «Детский сад комбинированного вида №21» (МБДОУ «Детский сад №21»).</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19.  Муниципальное бюджетное дошкольное образовательное учреждение городского округа Королёв Московской области «Детский сад комбинированного вида №22 «Колокольчик» (МБДОУ «Детский сад №22»).</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  Муниципальное бюджетное дошкольное образовательное учреждение городского округа Королёв Московской области «Детский сад комбинированного вида №23 «Чебурашка» (МБДОУ «Детский сад №23»).</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21.  Муниципальное бюджетное дошкольное образовательное учреждение городского округа Королёв Московской области «Детский сад комбинированного вида № 24» (МБДОУ «Детский сад № 24»).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22.  Муниципальное бюджетное дошкольное образовательное учреждение городского округа Королёв Московской области «Детский сад комбинированного вида №25 «Мозаика» (МБДОУ «Детский сад №25»).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23.  Муниципальное бюджетное дошкольное образовательное учреждение городского округа Королёв Московской области «Детский сад комбинированного вида №26 «Росинка» (МБДОУ «Детский сад №26»).</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24.  Муниципальное автономное дошкольное образовательное учреждение городского округа Королёв Московской области «Детский сад комбинированного вида № 27 «Жемчужинка» (МАДОУ «Детский сад № 27»).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  Муниципальное бюджетное дошкольное образовательное учреждение городского округа Королёв Московской области «Детский сад комбинированного вида № 28 «Людмила» (МБДОУ «Детский сад № 28»).</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26.  Муниципальное бюджетное дошкольное образовательное учреждение городского округа Королёв Московской области «Детский сад комбинированного вида № 30» (МБДОУ «Детский сад № 30»).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27.  Муниципальное автономное дошкольное образовательное учреждение городского округа Королёв Московской области «Детский сад комбинированного вида № 31 «Крепыш» (МАДОУ № 31 «Крепыш»).</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28.  Муниципальное бюджетное дошкольное образовательное учреждение городского округа Королёв Московской области «Детский сад комбинированного вида №32 «Ромашка» (МБДОУ «Детский сад №32»).</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29.  Муниципальное бюджетное дошкольное образовательное учреждение городского округа Королёв Московской области «Детский сад комбинированного вида №33 «Берёзка» (МБДОУ «Детский сад №33»).</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30.  Муниципальное бюджетное дошкольное образовательное учреждение городского округа Королёв Московской области «Детский сад комбинированного вида № 34 «Любава» (МБДОУ «Детский сад № 34»).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31.  Муниципальное автономное дошкольное образовательное учреждение городского округа Королёв Московской области «Детский сад общеразвивающего вида № 35 «Эврика» (МАДОУ «Детский сад № 35»).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32.  Муниципальное бюджетное дошкольное образовательное учреждение городского округа Королёв Московской области «Детский сад общеразвивающего вида № 36 «Звёздный» (МБДОУ «Детский сад № 36 «Звёздный»).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33.  Муниципальное автономное дошкольное образовательное учреждение городского округа Королёв Московской области «Детский сад комбинированного вида № 37 «Лукоморье» (МАДОУ «Детский сад № 37»).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34.  Муниципальное автономное дошкольное образовательное учреждение городского округа Королёв Московской области «Детский сад общеразвивающего вида №38 «Радуга» (МАДОУ «Детский сад №38»).</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35.  Муниципальное автономное дошкольное образовательное учреждение городского округа Королёв Московской области «Детский сад общеразвивающего вида № 39 «Солнечный город» (МАДОУ «Детский сад № 39»).</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36.  Муниципальное автономное дошкольное образовательное учреждение городского округа Королёв Московской области «Детский сад общеразвивающего вида № 40 «Яблонька» (МАДОУ «Детский сад № 40»).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37.  Муниципальное автономное дошкольное образовательное учреждение городского округа Королёв Московской области «Детский сад № 41 «Планета детства» общеразвивающего вида» (МАДОУ «Детский сад № 41»).</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38.  Муниципальное автономное дошкольное образовательное учреждение городского округа Королёв Московской области «Детский сад общеразвивающего вида № 42 «Карусель» (МАДОУ д/с № 42 «Карусель»).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39.  Муниципальное автономное дошкольное образовательное учреждение городского округа Королёв Московской области «Детский сад № 43 «Академия детства» комбинированного вида» (МАДОУ «Детский сад № 43»).</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40.  Муниципальное бюджетное дошкольное образовательное учреждение городского округа Королёв Московской области «Детский сад комбинированного вида №44 «Журавушка» (МБДОУ «Детский сад №44»).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41.  Муниципальное бюджетное дошкольное образовательное учреждение городского округа Королёв Московской области «Детский сад комбинированного вида №45 «Теремок» (МБДОУ «Детский сад №45»).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42.  Муниципальное бюджетное дошкольное образовательное учреждение городского округа Королёв Московской области «Детский сад комбинированного вида №46 «Солнышко» (МБДОУ «Детский сад №46»).</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43.  Муниципальное бюджетное дошкольное образовательное учреждение городского округа Королёв Московской области «Детский сад комбинированного вида №47 «Рябинка» (МБДОУ «Детский сад №47»).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44.  Муниципальное бюджетное дошкольное образовательное учреждение городского округа Королёв Московской области «Детский сад комбинированного вида №48 «Тополёк» (МБДОУ «Детский сад №48»).</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45.  Муниципальное бюджетное дошкольное образовательное учреждение городского округа Королёв Московской области «Детский сад комбинированного вида №49 «Звёздочка» (МБДОУ «Детский сад №49»).</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b/>
          <w:bCs/>
          <w:sz w:val="24"/>
          <w:szCs w:val="24"/>
          <w:lang w:eastAsia="ru-RU"/>
        </w:rPr>
        <w:t>Частные дошкольные образовательные организации: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46.  Автономная некоммерческая организация дошкольного образования «Шаг в будущее – школа для малышей»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47.  Частное дошкольное образовательное учреждение детский сад «Лесовичек» общеразвивающего вида ОАО «РКК «Энергия».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48.  Автономная некоммерческая организация дошкольного образования детский сад «Возрождение».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55"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24" w:name="_Toc489819442"/>
      <w:bookmarkStart w:id="325" w:name="_Ref489482246"/>
      <w:bookmarkStart w:id="326" w:name="_Ref489482235"/>
      <w:bookmarkEnd w:id="324"/>
      <w:bookmarkEnd w:id="325"/>
      <w:bookmarkEnd w:id="326"/>
      <w:r w:rsidRPr="00002718">
        <w:rPr>
          <w:rFonts w:ascii="Times New Roman" w:eastAsia="Times New Roman" w:hAnsi="Times New Roman" w:cs="Times New Roman"/>
          <w:sz w:val="24"/>
          <w:szCs w:val="24"/>
          <w:lang w:eastAsia="ru-RU"/>
        </w:rPr>
        <w:t>Список 2 . Общеобразовательные учреждения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Муниципальное бюджетное общеобразовательное учреждение городского округа Королёв Московской области «Средняя общеобразовательная школа № 1» (МБОУ СОШ № 1).</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Муниципальное бюджетное общеобразовательное учреждение городского округа Королёв Московской области «Средняя общеобразовательная школа № 2 имени В.Н. Михайлова» (МБОУ СОШ № 2 им.В.Н. Михайлова).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Муниципальное бюджетное общеобразовательное учреждение городского округа Королёв Московской области «Гимназия №3» (МБОУ «Гимназия №3»).</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Муниципальное бюджетное общеобразовательное учреждение городского округа Королёв Московской области «Средняя общеобразовательная школа № 3» (МБОУ СОШ № 3).</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      Муниципальное автономное общеобразовательное учреждение городского округа Королёв Московской области «Лицей научно-инженерного профиля» (АОУ «ЛНИП»).</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      Муниципальное бюджетное общеобразовательное учреждение городского округа Королёв Московской области «Лицей № 4» (МБОУ «Лицей № 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7.      Муниципальное бюджетное общеобразовательное учреждение городского округа Королёв Московской области «Гимназия №5» (МБОУ «Гимназия №5»).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8.      Муниципальное бюджетное общеобразовательное учреждение городского округа Королёв Московской области « Средняя общеобразовательная школа № 5» (МБОУ СОШ № 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9.      Муниципальное бюджетное общеобразовательное учреждение городского округа Королёв Московской области « Средняя общеобразовательная школа № 7» (МБОУ СОШ № 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10.  Муниципальное бюджетное общеобразовательное учреждение городского округа Королёв Московской области «Средняя общеобразовательная школа №8» (МБОУ СОШ №8).</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11.  Муниципальное автономное общеобразовательное учреждение городского округа Королёв Московской области «Гимназия №9» (МАОУ «Гимназия №9»).</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12.  Муниципальное бюджетное общеобразовательное учреждение городского округа Королёв Московской области « Средняя общеобразовательная школа № 10» (МБОУ СОШ № 10).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13.  Муниципальное бюджетное общеобразовательное учреждение городского округа Королёв Московской области «Гимназия № 11 с изучением иностранных языков» (МБОУ «Гимназия № 11»).</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14.  Муниципальное бюджетное общеобразовательное учреждение городского округа Королёв Московской области « Средняя общеобразовательная школа № 12» (МБОУ СОШ № 12).</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15.  Муниципальное бюджетное общеобразовательное учреждение городского округа Королёв Московской области «Средняя общеобразовательная школа № 13» (МОУ СОШ № 13).</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16.  Муниципальное бюджетное общеобразовательное учреждение городского округа Королёв Московской области «Средняя общеобразовательная школа № 14» (МБОУ СОШ № 14).</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17.  Муниципальное бюджетное общеобразовательное учреждение городского округа Королёв Московской области « Средняя общеобразовательная школа № 15» (МБОУ СОШ № 15).</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18.  Муниципальное бюджетное общеобразовательное учреждение городского округа Королёв Московской области «Средняя общеобразовательная школа № 16» (МБОУ СОШ № 16).</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19.  Муниципальное бюджетное общеобразовательное учреждение городского округа Королёв Московской области «Гимназия № 17» (МБОУ «Гимназия № 17»).</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20.  Муниципальное бюджетное общеобразовательное учреждение городского округа Королёв Московской области «Гимназия № 18 имени И.Я. Илюшина» (МБОУ «Гимназия № 18 имени И.Я. Илюшина»).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21.  Муниципальное автономное общеобразовательное учреждение городского округа Королёв Московской области «Лицей № 19» (МАОУ «Лицей № 19»).</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22.  Муниципальное бюджетное общеобразовательное учреждение городского округа Королёв Московской области « Средняя общеобразовательная школа № 20» (МБОУ СОШ № 20).</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23.  Муниципальное бюджетное общеобразовательное учреждение городского округа Королёв Московской области «Средняя общеобразовательная школа № 22» (МБОУ СОШ № 22).</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24.  Муниципальное бюджетное общеобразовательное учреждение городского округа Королёв Московской области «Средняя общеобразовательная школа № 6» (МБОУ СОШ № 6).</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25.  Муниципальное бюджетное общеобразовательное учреждение городского округа Королёв Московской области «Первомайская средняя общеобразовательная школа № 2» (МБОУ ПСОШ № 2)</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26.  Муниципальное автономное общеобразовательное учреждение городского округа Королёв Московской области «Гимназия «Российская школа»» (МАОУ Гимназия «Российская школа»).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27.  Муниципальное казенное общеобразовательное учреждение городского округа Королёв Московской области «Школа-интернат для обучающихся с ограниченными возможностями здоровья» (МКОУ ШИ).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28.  Муниципальное бюджетное общеобразовательное учреждение городского округа Королёв Московской области «Школа-интернат для слепых и слабовидящих детей» (МБОУ ШИ для слепых и слабовидящих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56"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27" w:name="_Toc489819443"/>
      <w:bookmarkStart w:id="328" w:name="_Ref489482279"/>
      <w:bookmarkStart w:id="329" w:name="_Ref489482265"/>
      <w:bookmarkEnd w:id="327"/>
      <w:bookmarkEnd w:id="328"/>
      <w:bookmarkEnd w:id="329"/>
      <w:r w:rsidRPr="00002718">
        <w:rPr>
          <w:rFonts w:ascii="Times New Roman" w:eastAsia="Times New Roman" w:hAnsi="Times New Roman" w:cs="Times New Roman"/>
          <w:sz w:val="24"/>
          <w:szCs w:val="24"/>
          <w:lang w:eastAsia="ru-RU"/>
        </w:rPr>
        <w:t>Список 3 . Учреждения дополнительного образования детей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Муниципальное автономное учреждение дополнительного образования городского округа Королёв Московской области «Школа искусств» (МАУ ДО «Школа искусств»).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Муниципальное бюджетное учреждение дополнительного образования городского округа Королёв Московской области «Центр развития творчества детей и юношества» (МБУДО ЦРТДиЮ).</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3.      Муниципальное бюджетное учреждение дополнительного образования городского округа Королёв Московской области «Дом юных техников» (МБУДО ДЮТ).</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4.      Муниципальное бюджетное учреждение дополнительного образования городского округа Королёв Московской области «Детская школа театральных искусств «Браво» (МБУДО «Браво»).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5.      Муниципальное бюджетное учреждение дополнительного образования городского округа Королёв Московской области «Школа искусств» (МБУ ДО ШИ).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6.      Муниципальное автономное учреждение дополнительного образования городского округа Королёв Московской области «Центр Гармония» (МАУ ДО «Центр Гармония»).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7.      Автономное образовательное учреждение дополнительного образования детей детский оздоровительно-образовательный центр «Родник» города Королёва Московской области (АОУ ДОД Центр «Родник»).</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8.      Муниципальное бюджетное учреждение дополнительного образования городского округа Королёв Московской области «Орбита» (МБУ ДО « Центр Орбита»).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57"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30" w:name="_Toc489819444"/>
      <w:bookmarkEnd w:id="330"/>
      <w:r w:rsidRPr="00002718">
        <w:rPr>
          <w:rFonts w:ascii="Times New Roman" w:eastAsia="Times New Roman" w:hAnsi="Times New Roman" w:cs="Times New Roman"/>
          <w:sz w:val="24"/>
          <w:szCs w:val="24"/>
          <w:lang w:eastAsia="ru-RU"/>
        </w:rPr>
        <w:t>Список 4 . Прочие учреждения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1.      Муниципальное бюджетное учреждение городского округа Королёв Московской области «Централизованная бухгалтерия Комитета образования» (МБУ ЦБ КО).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2.      Муниципальное бюджетное учреждение «Хозяйственно-эксплуатационная контора Городского комитета образования» (МБУ ХЭК ГКО).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w:t>
      </w:r>
      <w:hyperlink r:id="rId458" w:history="1">
        <w:r w:rsidRPr="00002718">
          <w:rPr>
            <w:rFonts w:ascii="Times New Roman" w:eastAsia="Times New Roman" w:hAnsi="Times New Roman" w:cs="Times New Roman"/>
            <w:color w:val="0000FF"/>
            <w:sz w:val="24"/>
            <w:szCs w:val="24"/>
            <w:u w:val="single"/>
            <w:lang w:eastAsia="ru-RU"/>
          </w:rPr>
          <w:t>Назад</w:t>
        </w:r>
      </w:hyperlink>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bookmarkStart w:id="331" w:name="_Toc489819445"/>
      <w:bookmarkStart w:id="332" w:name="_Ref489484706"/>
      <w:bookmarkEnd w:id="331"/>
      <w:bookmarkEnd w:id="332"/>
      <w:r w:rsidRPr="00002718">
        <w:rPr>
          <w:rFonts w:ascii="Times New Roman" w:eastAsia="Times New Roman" w:hAnsi="Times New Roman" w:cs="Times New Roman"/>
          <w:sz w:val="24"/>
          <w:szCs w:val="24"/>
          <w:lang w:eastAsia="ru-RU"/>
        </w:rPr>
        <w:t>Список 5 . Элективные курсы технической направленности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«Алгоритмизация и программирование»,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«Задачи с параметрами»,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«Задачи на суммирование. Арифметика рациональных чисел»,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«Замечательные неравенства, их обоснование и применение»,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«Избранные вопросы математики»,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«Исследование информационных моделей»,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«Информационные и коммуникационные технологии»,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«Избранные задачи по планиметрии»,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«Информационные системы и модели»,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«Квадратный трехчлен и его приложения»,</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«Комбинация геометрических чисел»,</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«Комбинаторика»,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«Логические основы математики»,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«Математика»,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«Математика без границ»,</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«Математика для экономистов»,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lastRenderedPageBreak/>
        <w:t>·         «Математика и бизнес»,</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«Математические основы информатики»,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«Методы решения физических задач»,</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«Модуль»,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«Моделирование»,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«Нестандартные методы решения уравнений и неравенств»,</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«Основы инженерного дела»,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«Построение графиков элементарных функций»,</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«Практикум по математике»,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«Практикум по решению задач планиметрии»,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«Практикум по решению задач стереометрии»,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«Профильное углубление информатики»,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«Процентные расчеты на каждый день»,</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«Решение задач повышенной сложности по алгебре и геометрии»,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«Решение уравнений и неравенств с модулем»,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«Робототехника»,</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«Трудные задачи по математике»,</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«Функция: просто, сложно, интересно"</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«Функции помогают уравнениям»,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«Эволюция сложных систем»,</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«Элементы дискретной математики»,</w:t>
      </w:r>
    </w:p>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t>·         «Элементы математической логики» и др.</w:t>
      </w:r>
    </w:p>
    <w:p w:rsidR="00002718" w:rsidRPr="00002718" w:rsidRDefault="00002718" w:rsidP="00002718">
      <w:pPr>
        <w:spacing w:after="0" w:line="240" w:lineRule="auto"/>
        <w:rPr>
          <w:rFonts w:ascii="Times New Roman" w:eastAsia="Times New Roman" w:hAnsi="Times New Roman" w:cs="Times New Roman"/>
          <w:sz w:val="24"/>
          <w:szCs w:val="24"/>
          <w:lang w:eastAsia="ru-RU"/>
        </w:rPr>
      </w:pPr>
      <w:hyperlink r:id="rId459" w:history="1">
        <w:r w:rsidRPr="00002718">
          <w:rPr>
            <w:rFonts w:ascii="Times New Roman" w:eastAsia="Times New Roman" w:hAnsi="Times New Roman" w:cs="Times New Roman"/>
            <w:color w:val="0000FF"/>
            <w:sz w:val="24"/>
            <w:szCs w:val="24"/>
            <w:u w:val="single"/>
            <w:lang w:eastAsia="ru-RU"/>
          </w:rPr>
          <w:t>Назад</w:t>
        </w:r>
      </w:hyperlink>
      <w:r w:rsidRPr="00002718">
        <w:rPr>
          <w:rFonts w:ascii="Times New Roman" w:eastAsia="Times New Roman" w:hAnsi="Times New Roman" w:cs="Times New Roman"/>
          <w:sz w:val="24"/>
          <w:szCs w:val="24"/>
          <w:lang w:eastAsia="ru-RU"/>
        </w:rPr>
        <w:t xml:space="preserve"> </w:t>
      </w:r>
    </w:p>
    <w:p w:rsidR="00002718" w:rsidRPr="00002718" w:rsidRDefault="00002718" w:rsidP="00002718">
      <w:pPr>
        <w:spacing w:after="0"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pict>
          <v:rect id="_x0000_i1025" style="width:154.35pt;height:.75pt" o:hrpct="330" o:hrstd="t" o:hr="t" fillcolor="#a0a0a0" stroked="f"/>
        </w:pict>
      </w:r>
    </w:p>
    <w:bookmarkStart w:id="333" w:name="_ftn1"/>
    <w:p w:rsidR="00002718" w:rsidRPr="00002718" w:rsidRDefault="00002718" w:rsidP="00002718">
      <w:pPr>
        <w:spacing w:before="100" w:beforeAutospacing="1" w:after="100" w:afterAutospacing="1" w:line="240" w:lineRule="auto"/>
        <w:rPr>
          <w:rFonts w:ascii="Times New Roman" w:eastAsia="Times New Roman" w:hAnsi="Times New Roman" w:cs="Times New Roman"/>
          <w:sz w:val="24"/>
          <w:szCs w:val="24"/>
          <w:lang w:eastAsia="ru-RU"/>
        </w:rPr>
      </w:pPr>
      <w:r w:rsidRPr="00002718">
        <w:rPr>
          <w:rFonts w:ascii="Times New Roman" w:eastAsia="Times New Roman" w:hAnsi="Times New Roman" w:cs="Times New Roman"/>
          <w:sz w:val="24"/>
          <w:szCs w:val="24"/>
          <w:lang w:eastAsia="ru-RU"/>
        </w:rPr>
        <w:fldChar w:fldCharType="begin"/>
      </w:r>
      <w:r w:rsidRPr="00002718">
        <w:rPr>
          <w:rFonts w:ascii="Times New Roman" w:eastAsia="Times New Roman" w:hAnsi="Times New Roman" w:cs="Times New Roman"/>
          <w:sz w:val="24"/>
          <w:szCs w:val="24"/>
          <w:lang w:eastAsia="ru-RU"/>
        </w:rPr>
        <w:instrText xml:space="preserve"> HYPERLINK "http://www.korolevedu.ru/education/2016-2017.php" \l "_ftnref1" \o "" </w:instrText>
      </w:r>
      <w:r w:rsidRPr="00002718">
        <w:rPr>
          <w:rFonts w:ascii="Times New Roman" w:eastAsia="Times New Roman" w:hAnsi="Times New Roman" w:cs="Times New Roman"/>
          <w:sz w:val="24"/>
          <w:szCs w:val="24"/>
          <w:lang w:eastAsia="ru-RU"/>
        </w:rPr>
        <w:fldChar w:fldCharType="separate"/>
      </w:r>
      <w:r w:rsidRPr="00002718">
        <w:rPr>
          <w:rFonts w:ascii="Times New Roman" w:eastAsia="Times New Roman" w:hAnsi="Times New Roman" w:cs="Times New Roman"/>
          <w:color w:val="0000FF"/>
          <w:sz w:val="24"/>
          <w:szCs w:val="24"/>
          <w:u w:val="single"/>
          <w:lang w:eastAsia="ru-RU"/>
        </w:rPr>
        <w:t>[1]</w:t>
      </w:r>
      <w:r w:rsidRPr="00002718">
        <w:rPr>
          <w:rFonts w:ascii="Times New Roman" w:eastAsia="Times New Roman" w:hAnsi="Times New Roman" w:cs="Times New Roman"/>
          <w:sz w:val="24"/>
          <w:szCs w:val="24"/>
          <w:lang w:eastAsia="ru-RU"/>
        </w:rPr>
        <w:fldChar w:fldCharType="end"/>
      </w:r>
      <w:bookmarkEnd w:id="333"/>
      <w:r w:rsidRPr="00002718">
        <w:rPr>
          <w:rFonts w:ascii="Times New Roman" w:eastAsia="Times New Roman" w:hAnsi="Times New Roman" w:cs="Times New Roman"/>
          <w:sz w:val="24"/>
          <w:szCs w:val="24"/>
          <w:lang w:eastAsia="ru-RU"/>
        </w:rPr>
        <w:t xml:space="preserve"> </w:t>
      </w:r>
      <w:r w:rsidRPr="00002718">
        <w:rPr>
          <w:rFonts w:ascii="Times New Roman" w:eastAsia="Times New Roman" w:hAnsi="Times New Roman" w:cs="Times New Roman"/>
          <w:b/>
          <w:bCs/>
          <w:sz w:val="24"/>
          <w:szCs w:val="24"/>
          <w:lang w:eastAsia="ru-RU"/>
        </w:rPr>
        <w:t xml:space="preserve">На 01.09.2016 </w:t>
      </w:r>
      <w:r w:rsidRPr="00002718">
        <w:rPr>
          <w:rFonts w:ascii="Times New Roman" w:eastAsia="Times New Roman" w:hAnsi="Times New Roman" w:cs="Times New Roman"/>
          <w:sz w:val="24"/>
          <w:szCs w:val="24"/>
          <w:lang w:eastAsia="ru-RU"/>
        </w:rPr>
        <w:t>3</w:t>
      </w:r>
      <w:r w:rsidRPr="00002718">
        <w:rPr>
          <w:rFonts w:ascii="Times New Roman" w:eastAsia="Times New Roman" w:hAnsi="Times New Roman" w:cs="Times New Roman"/>
          <w:b/>
          <w:bCs/>
          <w:sz w:val="24"/>
          <w:szCs w:val="24"/>
          <w:lang w:eastAsia="ru-RU"/>
        </w:rPr>
        <w:t xml:space="preserve"> частных детских сада</w:t>
      </w:r>
      <w:r w:rsidRPr="00002718">
        <w:rPr>
          <w:rFonts w:ascii="Times New Roman" w:eastAsia="Times New Roman" w:hAnsi="Times New Roman" w:cs="Times New Roman"/>
          <w:sz w:val="24"/>
          <w:szCs w:val="24"/>
          <w:lang w:eastAsia="ru-RU"/>
        </w:rPr>
        <w:t xml:space="preserve"> имели лицензию на образовательную деятельность и работали в рамках частного государственного партнерства. </w:t>
      </w:r>
      <w:r w:rsidRPr="00002718">
        <w:rPr>
          <w:rFonts w:ascii="Times New Roman" w:eastAsia="Times New Roman" w:hAnsi="Times New Roman" w:cs="Times New Roman"/>
          <w:b/>
          <w:bCs/>
          <w:sz w:val="24"/>
          <w:szCs w:val="24"/>
          <w:lang w:eastAsia="ru-RU"/>
        </w:rPr>
        <w:t>В 2017 году еще один</w:t>
      </w:r>
      <w:r w:rsidRPr="00002718">
        <w:rPr>
          <w:rFonts w:ascii="Times New Roman" w:eastAsia="Times New Roman" w:hAnsi="Times New Roman" w:cs="Times New Roman"/>
          <w:sz w:val="24"/>
          <w:szCs w:val="24"/>
          <w:lang w:eastAsia="ru-RU"/>
        </w:rPr>
        <w:t xml:space="preserve"> частный детский сад «Развитие» (город Королев, улица Горького, дом 79, строение 2, проектная мощность - 120 мест) получил лицензию на образовательную </w:t>
      </w:r>
      <w:r w:rsidRPr="00002718">
        <w:rPr>
          <w:rFonts w:ascii="Times New Roman" w:eastAsia="Times New Roman" w:hAnsi="Times New Roman" w:cs="Times New Roman"/>
          <w:sz w:val="24"/>
          <w:szCs w:val="24"/>
          <w:lang w:eastAsia="ru-RU"/>
        </w:rPr>
        <w:lastRenderedPageBreak/>
        <w:t xml:space="preserve">деятельность. </w:t>
      </w:r>
      <w:r w:rsidRPr="00002718">
        <w:rPr>
          <w:rFonts w:ascii="Times New Roman" w:eastAsia="Times New Roman" w:hAnsi="Times New Roman" w:cs="Times New Roman"/>
          <w:sz w:val="24"/>
          <w:szCs w:val="24"/>
          <w:lang w:eastAsia="ru-RU"/>
        </w:rPr>
        <w:br/>
      </w:r>
      <w:hyperlink r:id="rId460" w:history="1">
        <w:r w:rsidRPr="00002718">
          <w:rPr>
            <w:rFonts w:ascii="Times New Roman" w:eastAsia="Times New Roman" w:hAnsi="Times New Roman" w:cs="Times New Roman"/>
            <w:color w:val="0000FF"/>
            <w:sz w:val="24"/>
            <w:szCs w:val="24"/>
            <w:u w:val="single"/>
            <w:lang w:eastAsia="ru-RU"/>
          </w:rPr>
          <w:t>Назад</w:t>
        </w:r>
      </w:hyperlink>
    </w:p>
    <w:p w:rsidR="008C4927" w:rsidRDefault="008C4927">
      <w:bookmarkStart w:id="334" w:name="_GoBack"/>
      <w:bookmarkEnd w:id="334"/>
    </w:p>
    <w:sectPr w:rsidR="008C49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351BE"/>
    <w:multiLevelType w:val="multilevel"/>
    <w:tmpl w:val="6D2A6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8F6"/>
    <w:rsid w:val="00002718"/>
    <w:rsid w:val="002628F6"/>
    <w:rsid w:val="008C4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0271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00271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3">
    <w:name w:val="heading 3"/>
    <w:basedOn w:val="Normal"/>
    <w:link w:val="Heading3Char"/>
    <w:uiPriority w:val="9"/>
    <w:qFormat/>
    <w:rsid w:val="0000271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Heading4">
    <w:name w:val="heading 4"/>
    <w:basedOn w:val="Normal"/>
    <w:link w:val="Heading4Char"/>
    <w:uiPriority w:val="9"/>
    <w:qFormat/>
    <w:rsid w:val="0000271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2718"/>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002718"/>
    <w:rPr>
      <w:rFonts w:ascii="Times New Roman" w:eastAsia="Times New Roman" w:hAnsi="Times New Roman" w:cs="Times New Roman"/>
      <w:b/>
      <w:bCs/>
      <w:sz w:val="36"/>
      <w:szCs w:val="36"/>
      <w:lang w:eastAsia="ru-RU"/>
    </w:rPr>
  </w:style>
  <w:style w:type="character" w:customStyle="1" w:styleId="Heading3Char">
    <w:name w:val="Heading 3 Char"/>
    <w:basedOn w:val="DefaultParagraphFont"/>
    <w:link w:val="Heading3"/>
    <w:uiPriority w:val="9"/>
    <w:rsid w:val="00002718"/>
    <w:rPr>
      <w:rFonts w:ascii="Times New Roman" w:eastAsia="Times New Roman" w:hAnsi="Times New Roman" w:cs="Times New Roman"/>
      <w:b/>
      <w:bCs/>
      <w:sz w:val="27"/>
      <w:szCs w:val="27"/>
      <w:lang w:eastAsia="ru-RU"/>
    </w:rPr>
  </w:style>
  <w:style w:type="character" w:customStyle="1" w:styleId="Heading4Char">
    <w:name w:val="Heading 4 Char"/>
    <w:basedOn w:val="DefaultParagraphFont"/>
    <w:link w:val="Heading4"/>
    <w:uiPriority w:val="9"/>
    <w:rsid w:val="00002718"/>
    <w:rPr>
      <w:rFonts w:ascii="Times New Roman" w:eastAsia="Times New Roman" w:hAnsi="Times New Roman" w:cs="Times New Roman"/>
      <w:b/>
      <w:bCs/>
      <w:sz w:val="24"/>
      <w:szCs w:val="24"/>
      <w:lang w:eastAsia="ru-RU"/>
    </w:rPr>
  </w:style>
  <w:style w:type="paragraph" w:customStyle="1" w:styleId="a8">
    <w:name w:val="a8"/>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1">
    <w:name w:val="toc 1"/>
    <w:basedOn w:val="Normal"/>
    <w:autoRedefine/>
    <w:uiPriority w:val="3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002718"/>
    <w:rPr>
      <w:color w:val="0000FF"/>
      <w:u w:val="single"/>
    </w:rPr>
  </w:style>
  <w:style w:type="character" w:styleId="FollowedHyperlink">
    <w:name w:val="FollowedHyperlink"/>
    <w:basedOn w:val="DefaultParagraphFont"/>
    <w:uiPriority w:val="99"/>
    <w:semiHidden/>
    <w:unhideWhenUsed/>
    <w:rsid w:val="00002718"/>
    <w:rPr>
      <w:color w:val="800080"/>
      <w:u w:val="single"/>
    </w:rPr>
  </w:style>
  <w:style w:type="paragraph" w:styleId="TOC2">
    <w:name w:val="toc 2"/>
    <w:basedOn w:val="Normal"/>
    <w:autoRedefine/>
    <w:uiPriority w:val="3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3">
    <w:name w:val="toc 3"/>
    <w:basedOn w:val="Normal"/>
    <w:autoRedefine/>
    <w:uiPriority w:val="3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4">
    <w:name w:val="toc 4"/>
    <w:basedOn w:val="Normal"/>
    <w:autoRedefine/>
    <w:uiPriority w:val="3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s1">
    <w:name w:val="contents1"/>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ableofFigures">
    <w:name w:val="table of figures"/>
    <w:basedOn w:val="Normal"/>
    <w:uiPriority w:val="9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body">
    <w:name w:val="textbody"/>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rmalWeb">
    <w:name w:val="Normal (Web)"/>
    <w:basedOn w:val="Normal"/>
    <w:uiPriority w:val="9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Caption">
    <w:name w:val="caption"/>
    <w:basedOn w:val="Normal"/>
    <w:uiPriority w:val="35"/>
    <w:qFormat/>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a5"/>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a4"/>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
    <w:name w:val="7"/>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
    <w:name w:val="af"/>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0">
    <w:name w:val="af0"/>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FootnoteReference">
    <w:name w:val="footnote reference"/>
    <w:basedOn w:val="DefaultParagraphFont"/>
    <w:uiPriority w:val="99"/>
    <w:semiHidden/>
    <w:unhideWhenUsed/>
    <w:rsid w:val="000027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0271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00271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3">
    <w:name w:val="heading 3"/>
    <w:basedOn w:val="Normal"/>
    <w:link w:val="Heading3Char"/>
    <w:uiPriority w:val="9"/>
    <w:qFormat/>
    <w:rsid w:val="0000271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Heading4">
    <w:name w:val="heading 4"/>
    <w:basedOn w:val="Normal"/>
    <w:link w:val="Heading4Char"/>
    <w:uiPriority w:val="9"/>
    <w:qFormat/>
    <w:rsid w:val="0000271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2718"/>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002718"/>
    <w:rPr>
      <w:rFonts w:ascii="Times New Roman" w:eastAsia="Times New Roman" w:hAnsi="Times New Roman" w:cs="Times New Roman"/>
      <w:b/>
      <w:bCs/>
      <w:sz w:val="36"/>
      <w:szCs w:val="36"/>
      <w:lang w:eastAsia="ru-RU"/>
    </w:rPr>
  </w:style>
  <w:style w:type="character" w:customStyle="1" w:styleId="Heading3Char">
    <w:name w:val="Heading 3 Char"/>
    <w:basedOn w:val="DefaultParagraphFont"/>
    <w:link w:val="Heading3"/>
    <w:uiPriority w:val="9"/>
    <w:rsid w:val="00002718"/>
    <w:rPr>
      <w:rFonts w:ascii="Times New Roman" w:eastAsia="Times New Roman" w:hAnsi="Times New Roman" w:cs="Times New Roman"/>
      <w:b/>
      <w:bCs/>
      <w:sz w:val="27"/>
      <w:szCs w:val="27"/>
      <w:lang w:eastAsia="ru-RU"/>
    </w:rPr>
  </w:style>
  <w:style w:type="character" w:customStyle="1" w:styleId="Heading4Char">
    <w:name w:val="Heading 4 Char"/>
    <w:basedOn w:val="DefaultParagraphFont"/>
    <w:link w:val="Heading4"/>
    <w:uiPriority w:val="9"/>
    <w:rsid w:val="00002718"/>
    <w:rPr>
      <w:rFonts w:ascii="Times New Roman" w:eastAsia="Times New Roman" w:hAnsi="Times New Roman" w:cs="Times New Roman"/>
      <w:b/>
      <w:bCs/>
      <w:sz w:val="24"/>
      <w:szCs w:val="24"/>
      <w:lang w:eastAsia="ru-RU"/>
    </w:rPr>
  </w:style>
  <w:style w:type="paragraph" w:customStyle="1" w:styleId="a8">
    <w:name w:val="a8"/>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1">
    <w:name w:val="toc 1"/>
    <w:basedOn w:val="Normal"/>
    <w:autoRedefine/>
    <w:uiPriority w:val="3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002718"/>
    <w:rPr>
      <w:color w:val="0000FF"/>
      <w:u w:val="single"/>
    </w:rPr>
  </w:style>
  <w:style w:type="character" w:styleId="FollowedHyperlink">
    <w:name w:val="FollowedHyperlink"/>
    <w:basedOn w:val="DefaultParagraphFont"/>
    <w:uiPriority w:val="99"/>
    <w:semiHidden/>
    <w:unhideWhenUsed/>
    <w:rsid w:val="00002718"/>
    <w:rPr>
      <w:color w:val="800080"/>
      <w:u w:val="single"/>
    </w:rPr>
  </w:style>
  <w:style w:type="paragraph" w:styleId="TOC2">
    <w:name w:val="toc 2"/>
    <w:basedOn w:val="Normal"/>
    <w:autoRedefine/>
    <w:uiPriority w:val="3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3">
    <w:name w:val="toc 3"/>
    <w:basedOn w:val="Normal"/>
    <w:autoRedefine/>
    <w:uiPriority w:val="3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4">
    <w:name w:val="toc 4"/>
    <w:basedOn w:val="Normal"/>
    <w:autoRedefine/>
    <w:uiPriority w:val="3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s1">
    <w:name w:val="contents1"/>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ableofFigures">
    <w:name w:val="table of figures"/>
    <w:basedOn w:val="Normal"/>
    <w:uiPriority w:val="9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body">
    <w:name w:val="textbody"/>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rmalWeb">
    <w:name w:val="Normal (Web)"/>
    <w:basedOn w:val="Normal"/>
    <w:uiPriority w:val="99"/>
    <w:semiHidden/>
    <w:unhideWhenUsed/>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Caption">
    <w:name w:val="caption"/>
    <w:basedOn w:val="Normal"/>
    <w:uiPriority w:val="35"/>
    <w:qFormat/>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a5"/>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a4"/>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
    <w:name w:val="7"/>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
    <w:name w:val="af"/>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0">
    <w:name w:val="af0"/>
    <w:basedOn w:val="Normal"/>
    <w:rsid w:val="000027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FootnoteReference">
    <w:name w:val="footnote reference"/>
    <w:basedOn w:val="DefaultParagraphFont"/>
    <w:uiPriority w:val="99"/>
    <w:semiHidden/>
    <w:unhideWhenUsed/>
    <w:rsid w:val="00002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656898">
      <w:bodyDiv w:val="1"/>
      <w:marLeft w:val="0"/>
      <w:marRight w:val="0"/>
      <w:marTop w:val="0"/>
      <w:marBottom w:val="0"/>
      <w:divBdr>
        <w:top w:val="none" w:sz="0" w:space="0" w:color="auto"/>
        <w:left w:val="none" w:sz="0" w:space="0" w:color="auto"/>
        <w:bottom w:val="none" w:sz="0" w:space="0" w:color="auto"/>
        <w:right w:val="none" w:sz="0" w:space="0" w:color="auto"/>
      </w:divBdr>
      <w:divsChild>
        <w:div w:id="1366448051">
          <w:marLeft w:val="0"/>
          <w:marRight w:val="0"/>
          <w:marTop w:val="0"/>
          <w:marBottom w:val="0"/>
          <w:divBdr>
            <w:top w:val="none" w:sz="0" w:space="0" w:color="auto"/>
            <w:left w:val="none" w:sz="0" w:space="0" w:color="auto"/>
            <w:bottom w:val="none" w:sz="0" w:space="0" w:color="auto"/>
            <w:right w:val="none" w:sz="0" w:space="0" w:color="auto"/>
          </w:divBdr>
          <w:divsChild>
            <w:div w:id="29714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russiafederation.ru/" TargetMode="External"/><Relationship Id="rId299" Type="http://schemas.openxmlformats.org/officeDocument/2006/relationships/hyperlink" Target="http://unitech-mo.ru/news/9880/?sphrase_id=32502" TargetMode="External"/><Relationship Id="rId21" Type="http://schemas.openxmlformats.org/officeDocument/2006/relationships/hyperlink" Target="http://www.korolevedu.ru/education/2016-2017.php" TargetMode="External"/><Relationship Id="rId63" Type="http://schemas.openxmlformats.org/officeDocument/2006/relationships/hyperlink" Target="http://www.korolevedu.ru/education/2016-2017.php" TargetMode="External"/><Relationship Id="rId159" Type="http://schemas.openxmlformats.org/officeDocument/2006/relationships/hyperlink" Target="http://ru.wikipedia.org/wiki/%CA%EE%F0%EE%EB%B8%E2_(%E3%EE%F0%EE%E4)" TargetMode="External"/><Relationship Id="rId324" Type="http://schemas.openxmlformats.org/officeDocument/2006/relationships/hyperlink" Target="http://www.olimpsozvezdie.ru/" TargetMode="External"/><Relationship Id="rId366" Type="http://schemas.openxmlformats.org/officeDocument/2006/relationships/hyperlink" Target="https://contingent.mosreg.ru/" TargetMode="External"/><Relationship Id="rId170" Type="http://schemas.openxmlformats.org/officeDocument/2006/relationships/hyperlink" Target="http://ru.wikipedia.org/wiki/%CA%EE%F0%EE%EB%B8%E2_(%E3%EE%F0%EE%E4)" TargetMode="External"/><Relationship Id="rId226" Type="http://schemas.openxmlformats.org/officeDocument/2006/relationships/hyperlink" Target="http://ege.edu.ru/" TargetMode="External"/><Relationship Id="rId433" Type="http://schemas.openxmlformats.org/officeDocument/2006/relationships/hyperlink" Target="javascript:history.go(-1)" TargetMode="External"/><Relationship Id="rId268" Type="http://schemas.openxmlformats.org/officeDocument/2006/relationships/hyperlink" Target="http://www.kostino.com/" TargetMode="External"/><Relationship Id="rId32" Type="http://schemas.openxmlformats.org/officeDocument/2006/relationships/hyperlink" Target="http://www.korolevedu.ru/education/2016-2017.php" TargetMode="External"/><Relationship Id="rId74" Type="http://schemas.openxmlformats.org/officeDocument/2006/relationships/hyperlink" Target="http://www.korolevedu.ru/education/2016-2017.php" TargetMode="External"/><Relationship Id="rId128" Type="http://schemas.openxmlformats.org/officeDocument/2006/relationships/hyperlink" Target="http://www.korolev.ru/" TargetMode="External"/><Relationship Id="rId335" Type="http://schemas.openxmlformats.org/officeDocument/2006/relationships/hyperlink" Target="http://www.korolevedu.ru/education/2016-2017.php" TargetMode="External"/><Relationship Id="rId377" Type="http://schemas.openxmlformats.org/officeDocument/2006/relationships/hyperlink" Target="http://korolevedu.ru/contacts/" TargetMode="External"/><Relationship Id="rId5" Type="http://schemas.openxmlformats.org/officeDocument/2006/relationships/webSettings" Target="webSettings.xml"/><Relationship Id="rId181" Type="http://schemas.openxmlformats.org/officeDocument/2006/relationships/hyperlink" Target="http://ru.wikipedia.org/wiki/%CA%EE%F0%EE%EB%B8%E2_(%E3%EE%F0%EE%E4)" TargetMode="External"/><Relationship Id="rId237" Type="http://schemas.openxmlformats.org/officeDocument/2006/relationships/hyperlink" Target="http://ege.edu.ru/" TargetMode="External"/><Relationship Id="rId402" Type="http://schemas.openxmlformats.org/officeDocument/2006/relationships/hyperlink" Target="http://ru.wikipedia.org/wiki/%CC%EE%F1%EA%EE%E2%F1%EA%E0%FF_%EE%E1%EB%E0%F1%F2%FC" TargetMode="External"/><Relationship Id="rId279" Type="http://schemas.openxmlformats.org/officeDocument/2006/relationships/hyperlink" Target="http://www.korolev-tv.ru/2016-01-14/cosmostories" TargetMode="External"/><Relationship Id="rId444" Type="http://schemas.openxmlformats.org/officeDocument/2006/relationships/hyperlink" Target="javascript:history.go(-1)" TargetMode="External"/><Relationship Id="rId43" Type="http://schemas.openxmlformats.org/officeDocument/2006/relationships/hyperlink" Target="http://www.korolevedu.ru/education/2016-2017.php" TargetMode="External"/><Relationship Id="rId139" Type="http://schemas.openxmlformats.org/officeDocument/2006/relationships/hyperlink" Target="http://www.korolevedu.ru/education/additional/" TargetMode="External"/><Relationship Id="rId290" Type="http://schemas.openxmlformats.org/officeDocument/2006/relationships/hyperlink" Target="http://www.rosolymp.ru/index.php?option=com_content&amp;view=category&amp;layout=blog&amp;id=663&amp;Itemid=63" TargetMode="External"/><Relationship Id="rId304" Type="http://schemas.openxmlformats.org/officeDocument/2006/relationships/hyperlink" Target="https://ru.wikipedia.org/wiki/&#1050;&#1086;&#1088;&#1086;&#1083;&#1105;&#1074;_(&#1075;&#1086;&#1088;&#1086;&#1076;)" TargetMode="External"/><Relationship Id="rId346" Type="http://schemas.openxmlformats.org/officeDocument/2006/relationships/hyperlink" Target="http://www.korolevedu.ru/education/2016-2017.php" TargetMode="External"/><Relationship Id="rId388" Type="http://schemas.openxmlformats.org/officeDocument/2006/relationships/hyperlink" Target="http://www.korolevedu.ru/" TargetMode="External"/><Relationship Id="rId85" Type="http://schemas.openxmlformats.org/officeDocument/2006/relationships/hyperlink" Target="http://www.korolevedu.ru/education/2016-2017.php" TargetMode="External"/><Relationship Id="rId150" Type="http://schemas.openxmlformats.org/officeDocument/2006/relationships/hyperlink" Target="http://mo.mosreg.ru/upload/iblock/98b/mo1.rar" TargetMode="External"/><Relationship Id="rId192" Type="http://schemas.openxmlformats.org/officeDocument/2006/relationships/hyperlink" Target="http://www.korolevedu.ru/education/school/" TargetMode="External"/><Relationship Id="rId206" Type="http://schemas.openxmlformats.org/officeDocument/2006/relationships/hyperlink" Target="http://ege.edu.ru/ru/main/brief-glossary/" TargetMode="External"/><Relationship Id="rId413" Type="http://schemas.openxmlformats.org/officeDocument/2006/relationships/hyperlink" Target="http://ru.wikipedia.org/wiki/%CC%EE%F1%EA%EE%E2%F1%EA%E0%FF_%EE%E1%EB%E0%F1%F2%FC" TargetMode="External"/><Relationship Id="rId248" Type="http://schemas.openxmlformats.org/officeDocument/2006/relationships/hyperlink" Target="http://ege.edu.ru/ru/main/brief-glossary/" TargetMode="External"/><Relationship Id="rId455" Type="http://schemas.openxmlformats.org/officeDocument/2006/relationships/hyperlink" Target="javascript:history.go(-1)" TargetMode="External"/><Relationship Id="rId12" Type="http://schemas.openxmlformats.org/officeDocument/2006/relationships/hyperlink" Target="http://www.korolevedu.ru/education/2016-2017.php" TargetMode="External"/><Relationship Id="rId108" Type="http://schemas.openxmlformats.org/officeDocument/2006/relationships/hyperlink" Target="http://www.korolevedu.ru/education/2016-2017.php" TargetMode="External"/><Relationship Id="rId315" Type="http://schemas.openxmlformats.org/officeDocument/2006/relationships/hyperlink" Target="https://ru.wikipedia.org/wiki/&#1052;&#1077;&#1078;&#1076;&#1091;&#1085;&#1072;&#1088;&#1086;&#1076;&#1085;&#1072;&#1103;_&#1082;&#1086;&#1089;&#1084;&#1080;&#1095;&#1077;&#1089;&#1082;&#1072;&#1103;_&#1089;&#1090;&#1072;&#1085;&#1094;&#1080;&#1103;" TargetMode="External"/><Relationship Id="rId357" Type="http://schemas.openxmlformats.org/officeDocument/2006/relationships/hyperlink" Target="https://ru.wikipedia.org/wiki/&#1054;&#1073;&#1088;&#1072;&#1079;&#1086;&#1074;&#1072;&#1085;&#1080;&#1077;" TargetMode="External"/><Relationship Id="rId54" Type="http://schemas.openxmlformats.org/officeDocument/2006/relationships/hyperlink" Target="http://www.korolevedu.ru/education/2016-2017.php" TargetMode="External"/><Relationship Id="rId96" Type="http://schemas.openxmlformats.org/officeDocument/2006/relationships/hyperlink" Target="http://www.korolevedu.ru/education/2016-2017.php" TargetMode="External"/><Relationship Id="rId161" Type="http://schemas.openxmlformats.org/officeDocument/2006/relationships/hyperlink" Target="http://ru.wikipedia.org/wiki/%CC%EE%F1%EA%EE%E2%F1%EA%E0%FF_%EE%E1%EB%E0%F1%F2%FC" TargetMode="External"/><Relationship Id="rId217" Type="http://schemas.openxmlformats.org/officeDocument/2006/relationships/hyperlink" Target="http://ege.edu.ru/ru/main/brief-glossary/" TargetMode="External"/><Relationship Id="rId399" Type="http://schemas.openxmlformats.org/officeDocument/2006/relationships/hyperlink" Target="http://www.korolevedu.ru/education/2016-2017.php" TargetMode="External"/><Relationship Id="rId259" Type="http://schemas.openxmlformats.org/officeDocument/2006/relationships/hyperlink" Target="http://ege.edu.ru/ru/main/brief-glossary/" TargetMode="External"/><Relationship Id="rId424" Type="http://schemas.openxmlformats.org/officeDocument/2006/relationships/hyperlink" Target="javascript:history.go(-1)" TargetMode="External"/><Relationship Id="rId23" Type="http://schemas.openxmlformats.org/officeDocument/2006/relationships/hyperlink" Target="http://www.korolevedu.ru/education/2016-2017.php" TargetMode="External"/><Relationship Id="rId119" Type="http://schemas.openxmlformats.org/officeDocument/2006/relationships/hyperlink" Target="http://www.mosoblduma.ru/" TargetMode="External"/><Relationship Id="rId270" Type="http://schemas.openxmlformats.org/officeDocument/2006/relationships/hyperlink" Target="http://www.energia.ru/" TargetMode="External"/><Relationship Id="rId291" Type="http://schemas.openxmlformats.org/officeDocument/2006/relationships/hyperlink" Target="http://www.korolevedu.ru/education/2016-2017.php" TargetMode="External"/><Relationship Id="rId305" Type="http://schemas.openxmlformats.org/officeDocument/2006/relationships/hyperlink" Target="http://www.naukograd-dubna.ru/" TargetMode="External"/><Relationship Id="rId326" Type="http://schemas.openxmlformats.org/officeDocument/2006/relationships/hyperlink" Target="http://www.korolevedu.ru/education/2016-2017.php" TargetMode="External"/><Relationship Id="rId347" Type="http://schemas.openxmlformats.org/officeDocument/2006/relationships/hyperlink" Target="https://ok.ru/group/54562597371923/video/c1519379" TargetMode="External"/><Relationship Id="rId44" Type="http://schemas.openxmlformats.org/officeDocument/2006/relationships/hyperlink" Target="http://www.korolevedu.ru/education/2016-2017.php" TargetMode="External"/><Relationship Id="rId65" Type="http://schemas.openxmlformats.org/officeDocument/2006/relationships/hyperlink" Target="http://www.korolevedu.ru/education/2016-2017.php" TargetMode="External"/><Relationship Id="rId86" Type="http://schemas.openxmlformats.org/officeDocument/2006/relationships/hyperlink" Target="http://www.korolevedu.ru/education/2016-2017.php" TargetMode="External"/><Relationship Id="rId130" Type="http://schemas.openxmlformats.org/officeDocument/2006/relationships/hyperlink" Target="http://www.korolevedu.ru/education/" TargetMode="External"/><Relationship Id="rId151" Type="http://schemas.openxmlformats.org/officeDocument/2006/relationships/hyperlink" Target="http://mo.mosreg.ru/leader/biografia/" TargetMode="External"/><Relationship Id="rId368" Type="http://schemas.openxmlformats.org/officeDocument/2006/relationships/hyperlink" Target="https://school.mosreg.ru/" TargetMode="External"/><Relationship Id="rId389" Type="http://schemas.openxmlformats.org/officeDocument/2006/relationships/hyperlink" Target="http://www.korolev.ru/" TargetMode="External"/><Relationship Id="rId172" Type="http://schemas.openxmlformats.org/officeDocument/2006/relationships/hyperlink" Target="mailto:fta@fta-mo.ru" TargetMode="External"/><Relationship Id="rId193" Type="http://schemas.openxmlformats.org/officeDocument/2006/relationships/hyperlink" Target="http://www.korolevedu.ru/education/school/" TargetMode="External"/><Relationship Id="rId207" Type="http://schemas.openxmlformats.org/officeDocument/2006/relationships/hyperlink" Target="http://ege.edu.ru/ru/main/brief-glossary/" TargetMode="External"/><Relationship Id="rId228" Type="http://schemas.openxmlformats.org/officeDocument/2006/relationships/hyperlink" Target="http://ege.edu.ru/" TargetMode="External"/><Relationship Id="rId249" Type="http://schemas.openxmlformats.org/officeDocument/2006/relationships/hyperlink" Target="http://ege.edu.ru/ru/main/brief-glossary/" TargetMode="External"/><Relationship Id="rId414" Type="http://schemas.openxmlformats.org/officeDocument/2006/relationships/hyperlink" Target="http://www.korolevedu.ru/" TargetMode="External"/><Relationship Id="rId435" Type="http://schemas.openxmlformats.org/officeDocument/2006/relationships/hyperlink" Target="javascript:history.go(-1)" TargetMode="External"/><Relationship Id="rId456" Type="http://schemas.openxmlformats.org/officeDocument/2006/relationships/hyperlink" Target="javascript:history.go(-1)" TargetMode="External"/><Relationship Id="rId13" Type="http://schemas.openxmlformats.org/officeDocument/2006/relationships/hyperlink" Target="http://www.korolevedu.ru/education/2016-2017.php" TargetMode="External"/><Relationship Id="rId109" Type="http://schemas.openxmlformats.org/officeDocument/2006/relationships/hyperlink" Target="http://www.korolevedu.ru/education/2016-2017.php" TargetMode="External"/><Relationship Id="rId260" Type="http://schemas.openxmlformats.org/officeDocument/2006/relationships/hyperlink" Target="http://gia.edu.ru/" TargetMode="External"/><Relationship Id="rId281" Type="http://schemas.openxmlformats.org/officeDocument/2006/relationships/hyperlink" Target="http://ru.wikipedia.org/wiki/%CA%EE%F0%EE%EB%B8%E2_(%E3%EE%F0%EE%E4)" TargetMode="External"/><Relationship Id="rId316" Type="http://schemas.openxmlformats.org/officeDocument/2006/relationships/hyperlink" Target="http://www.korolev-tv.ru/2015-10-23/space-olympics" TargetMode="External"/><Relationship Id="rId337" Type="http://schemas.openxmlformats.org/officeDocument/2006/relationships/hyperlink" Target="http://www.korolevedu.ru/education/2016-2017.php" TargetMode="External"/><Relationship Id="rId34" Type="http://schemas.openxmlformats.org/officeDocument/2006/relationships/hyperlink" Target="http://www.korolevedu.ru/education/2016-2017.php" TargetMode="External"/><Relationship Id="rId55" Type="http://schemas.openxmlformats.org/officeDocument/2006/relationships/hyperlink" Target="http://www.korolevedu.ru/education/2016-2017.php" TargetMode="External"/><Relationship Id="rId76" Type="http://schemas.openxmlformats.org/officeDocument/2006/relationships/hyperlink" Target="http://www.korolevedu.ru/education/2016-2017.php" TargetMode="External"/><Relationship Id="rId97" Type="http://schemas.openxmlformats.org/officeDocument/2006/relationships/hyperlink" Target="http://www.korolevedu.ru/education/2016-2017.php" TargetMode="External"/><Relationship Id="rId120" Type="http://schemas.openxmlformats.org/officeDocument/2006/relationships/hyperlink" Target="http://www.mosoblduma.ru/Zakoni/Zakoni_Moskovskoj_oblasti/item/19043/" TargetMode="External"/><Relationship Id="rId141" Type="http://schemas.openxmlformats.org/officeDocument/2006/relationships/hyperlink" Target="http://www.korolevedu.ru/education/2016-2017.php" TargetMode="External"/><Relationship Id="rId358" Type="http://schemas.openxmlformats.org/officeDocument/2006/relationships/hyperlink" Target="http://letopisi.org/index.php/&#1059;&#1095;&#1077;&#1073;&#1085;&#1099;&#1081;_&#1084;&#1086;&#1076;&#1091;&#1083;&#1100;_&#1048;&#1085;&#1090;&#1077;&#1088;&#1085;&#1077;&#1090;_&#1074;_&#1086;&#1073;&#1088;&#1072;&#1079;&#1086;&#1074;&#1072;&#1085;&#1080;&#1080;:_&#1050;&#1086;&#1084;&#1087;&#1100;&#1102;&#1090;&#1077;&#1088;&#1085;&#1099;&#1077;_&#1086;&#1073;&#1091;&#1095;&#1072;&#1102;&#1097;&#1080;&#1077;_&#1087;&#1088;&#1086;&#1075;&#1088;&#1072;&#1084;&#1084;&#1099;" TargetMode="External"/><Relationship Id="rId379" Type="http://schemas.openxmlformats.org/officeDocument/2006/relationships/hyperlink" Target="http://ymoc.my1.ru/" TargetMode="External"/><Relationship Id="rId7" Type="http://schemas.openxmlformats.org/officeDocument/2006/relationships/hyperlink" Target="http://www.korolevedu.ru/education/2016-2017.php" TargetMode="External"/><Relationship Id="rId162" Type="http://schemas.openxmlformats.org/officeDocument/2006/relationships/hyperlink" Target="http://www.korolevedu.ru/management/departments/infant.php" TargetMode="External"/><Relationship Id="rId183" Type="http://schemas.openxmlformats.org/officeDocument/2006/relationships/hyperlink" Target="http://ymoc.my1.ru/" TargetMode="External"/><Relationship Id="rId218" Type="http://schemas.openxmlformats.org/officeDocument/2006/relationships/hyperlink" Target="http://ru.wikipedia.org/wiki/%CA%EE%F0%EE%EB%B8%E2_(%E3%EE%F0%EE%E4)" TargetMode="External"/><Relationship Id="rId239" Type="http://schemas.openxmlformats.org/officeDocument/2006/relationships/hyperlink" Target="http://ru.wikipedia.org/wiki/%CA%EE%F0%EE%EB%B8%E2_(%E3%EE%F0%EE%E4)" TargetMode="External"/><Relationship Id="rId390" Type="http://schemas.openxmlformats.org/officeDocument/2006/relationships/hyperlink" Target="http://ymoc.my1.ru/" TargetMode="External"/><Relationship Id="rId404" Type="http://schemas.openxmlformats.org/officeDocument/2006/relationships/hyperlink" Target="http://ru.wikipedia.org/wiki/%CC%EE%F1%EA%EE%E2%F1%EA%E0%FF_%EE%E1%EB%E0%F1%F2%FC" TargetMode="External"/><Relationship Id="rId425" Type="http://schemas.openxmlformats.org/officeDocument/2006/relationships/hyperlink" Target="javascript:history.go(-1)" TargetMode="External"/><Relationship Id="rId446" Type="http://schemas.openxmlformats.org/officeDocument/2006/relationships/hyperlink" Target="javascript:history.go(-1)" TargetMode="External"/><Relationship Id="rId250" Type="http://schemas.openxmlformats.org/officeDocument/2006/relationships/hyperlink" Target="http://www.consultant.ru/document/cons_doc_LAW_140174/f7169c27cf027b5789a861029f7ad1c4f2ac78e4/" TargetMode="External"/><Relationship Id="rId271" Type="http://schemas.openxmlformats.org/officeDocument/2006/relationships/hyperlink" Target="http://www.korolevedu.ru/prof/" TargetMode="External"/><Relationship Id="rId292" Type="http://schemas.openxmlformats.org/officeDocument/2006/relationships/hyperlink" Target="http://www.rosolymp.ru/index.php?option=com_content&amp;view=article&amp;id=10604:-----------20152016--&amp;catid=679:2016-01-11-09-53-58" TargetMode="External"/><Relationship Id="rId306" Type="http://schemas.openxmlformats.org/officeDocument/2006/relationships/hyperlink" Target="http://www.zhukovskiy.ru/" TargetMode="External"/><Relationship Id="rId24" Type="http://schemas.openxmlformats.org/officeDocument/2006/relationships/hyperlink" Target="http://www.korolevedu.ru/education/2016-2017.php" TargetMode="External"/><Relationship Id="rId45" Type="http://schemas.openxmlformats.org/officeDocument/2006/relationships/hyperlink" Target="http://www.korolevedu.ru/education/2016-2017.php" TargetMode="External"/><Relationship Id="rId66" Type="http://schemas.openxmlformats.org/officeDocument/2006/relationships/hyperlink" Target="http://www.korolevedu.ru/education/2016-2017.php" TargetMode="External"/><Relationship Id="rId87" Type="http://schemas.openxmlformats.org/officeDocument/2006/relationships/hyperlink" Target="http://www.korolevedu.ru/education/2016-2017.php" TargetMode="External"/><Relationship Id="rId110" Type="http://schemas.openxmlformats.org/officeDocument/2006/relationships/hyperlink" Target="http://www.korolevedu.ru/education/2016-2017.php" TargetMode="External"/><Relationship Id="rId131" Type="http://schemas.openxmlformats.org/officeDocument/2006/relationships/hyperlink" Target="http://www.korolevedu.ru/" TargetMode="External"/><Relationship Id="rId327" Type="http://schemas.openxmlformats.org/officeDocument/2006/relationships/hyperlink" Target="http://forum.asi.ru/" TargetMode="External"/><Relationship Id="rId348" Type="http://schemas.openxmlformats.org/officeDocument/2006/relationships/hyperlink" Target="https://www.roscosmos.ru/23819/" TargetMode="External"/><Relationship Id="rId369" Type="http://schemas.openxmlformats.org/officeDocument/2006/relationships/hyperlink" Target="http://easuz.mosreg.ru/" TargetMode="External"/><Relationship Id="rId152" Type="http://schemas.openxmlformats.org/officeDocument/2006/relationships/hyperlink" Target="https://ru.wikipedia.org/wiki/&#1052;&#1086;&#1089;&#1082;&#1086;&#1074;&#1089;&#1082;&#1072;&#1103;_&#1086;&#1073;&#1083;&#1072;&#1089;&#1090;&#1100;" TargetMode="External"/><Relationship Id="rId173" Type="http://schemas.openxmlformats.org/officeDocument/2006/relationships/hyperlink" Target="mailto:rector@fta-mo.ru" TargetMode="External"/><Relationship Id="rId194" Type="http://schemas.openxmlformats.org/officeDocument/2006/relationships/hyperlink" Target="http://www.korolevedu.ru/" TargetMode="External"/><Relationship Id="rId208" Type="http://schemas.openxmlformats.org/officeDocument/2006/relationships/hyperlink" Target="http://ege.edu.ru/ru/main/brief-glossary/" TargetMode="External"/><Relationship Id="rId229" Type="http://schemas.openxmlformats.org/officeDocument/2006/relationships/hyperlink" Target="http://ege.edu.ru/" TargetMode="External"/><Relationship Id="rId380" Type="http://schemas.openxmlformats.org/officeDocument/2006/relationships/hyperlink" Target="http://ymoc.my1.ru/publ/2" TargetMode="External"/><Relationship Id="rId415" Type="http://schemas.openxmlformats.org/officeDocument/2006/relationships/hyperlink" Target="http://ru.wikipedia.org/wiki/%CC%EE%F1%EA%EE%E2%F1%EA%E0%FF_%EE%E1%EB%E0%F1%F2%FC" TargetMode="External"/><Relationship Id="rId436" Type="http://schemas.openxmlformats.org/officeDocument/2006/relationships/hyperlink" Target="javascript:history.go(-1)" TargetMode="External"/><Relationship Id="rId457" Type="http://schemas.openxmlformats.org/officeDocument/2006/relationships/hyperlink" Target="javascript:history.go(-1)" TargetMode="External"/><Relationship Id="rId240" Type="http://schemas.openxmlformats.org/officeDocument/2006/relationships/hyperlink" Target="http://ege.edu.ru/" TargetMode="External"/><Relationship Id="rId261" Type="http://schemas.openxmlformats.org/officeDocument/2006/relationships/hyperlink" Target="http://gia.edu.ru/" TargetMode="External"/><Relationship Id="rId14" Type="http://schemas.openxmlformats.org/officeDocument/2006/relationships/hyperlink" Target="http://www.korolevedu.ru/education/2016-2017.php" TargetMode="External"/><Relationship Id="rId35" Type="http://schemas.openxmlformats.org/officeDocument/2006/relationships/hyperlink" Target="http://www.korolevedu.ru/education/2016-2017.php" TargetMode="External"/><Relationship Id="rId56" Type="http://schemas.openxmlformats.org/officeDocument/2006/relationships/hyperlink" Target="http://www.korolevedu.ru/education/2016-2017.php" TargetMode="External"/><Relationship Id="rId77" Type="http://schemas.openxmlformats.org/officeDocument/2006/relationships/hyperlink" Target="http://www.korolevedu.ru/education/2016-2017.php" TargetMode="External"/><Relationship Id="rId100" Type="http://schemas.openxmlformats.org/officeDocument/2006/relationships/hyperlink" Target="http://www.korolevedu.ru/education/2016-2017.php" TargetMode="External"/><Relationship Id="rId282" Type="http://schemas.openxmlformats.org/officeDocument/2006/relationships/hyperlink" Target="http://ymoc.my1.ru/" TargetMode="External"/><Relationship Id="rId317" Type="http://schemas.openxmlformats.org/officeDocument/2006/relationships/hyperlink" Target="https://ru.wikipedia.org/wiki/&#1052;&#1077;&#1078;&#1076;&#1091;&#1085;&#1072;&#1088;&#1086;&#1076;&#1085;&#1072;&#1103;_&#1050;&#1086;&#1089;&#1084;&#1080;&#1095;&#1077;&#1089;&#1082;&#1072;&#1103;_&#1086;&#1083;&#1080;&#1084;&#1087;&#1080;&#1072;&#1076;&#1072;" TargetMode="External"/><Relationship Id="rId338" Type="http://schemas.openxmlformats.org/officeDocument/2006/relationships/hyperlink" Target="http://www.korolevedu.ru/" TargetMode="External"/><Relationship Id="rId359" Type="http://schemas.openxmlformats.org/officeDocument/2006/relationships/hyperlink" Target="http://www.edu.ru/db/portal/sites/res_page.htm" TargetMode="External"/><Relationship Id="rId8" Type="http://schemas.openxmlformats.org/officeDocument/2006/relationships/hyperlink" Target="http://www.korolevedu.ru/education/2016-2017.php" TargetMode="External"/><Relationship Id="rId98" Type="http://schemas.openxmlformats.org/officeDocument/2006/relationships/hyperlink" Target="http://www.korolevedu.ru/education/2016-2017.php" TargetMode="External"/><Relationship Id="rId121" Type="http://schemas.openxmlformats.org/officeDocument/2006/relationships/hyperlink" Target="https://ru.wikipedia.org/wiki/&#1050;&#1086;&#1088;&#1086;&#1083;&#1105;&#1074;_(&#1075;&#1086;&#1088;&#1086;&#1076;)" TargetMode="External"/><Relationship Id="rId142" Type="http://schemas.openxmlformats.org/officeDocument/2006/relationships/hyperlink" Target="http://ymoc.my1.ru/" TargetMode="External"/><Relationship Id="rId163" Type="http://schemas.openxmlformats.org/officeDocument/2006/relationships/hyperlink" Target="http://www.korolevedu.ru/" TargetMode="External"/><Relationship Id="rId184" Type="http://schemas.openxmlformats.org/officeDocument/2006/relationships/hyperlink" Target="http://www.korolevedu.ru/education/" TargetMode="External"/><Relationship Id="rId219" Type="http://schemas.openxmlformats.org/officeDocument/2006/relationships/hyperlink" Target="http://ege.edu.ru/" TargetMode="External"/><Relationship Id="rId370" Type="http://schemas.openxmlformats.org/officeDocument/2006/relationships/hyperlink" Target="http://dit.edu-soft.ru/" TargetMode="External"/><Relationship Id="rId391" Type="http://schemas.openxmlformats.org/officeDocument/2006/relationships/hyperlink" Target="http://ymoc.my1.ru/" TargetMode="External"/><Relationship Id="rId405" Type="http://schemas.openxmlformats.org/officeDocument/2006/relationships/hyperlink" Target="http://korolevedu.ru/upload/iblock/fa0/%20vbmzqym%20wxukjn.xls" TargetMode="External"/><Relationship Id="rId426" Type="http://schemas.openxmlformats.org/officeDocument/2006/relationships/hyperlink" Target="javascript:history.go(-1)" TargetMode="External"/><Relationship Id="rId447" Type="http://schemas.openxmlformats.org/officeDocument/2006/relationships/hyperlink" Target="javascript:history.go(-1)" TargetMode="External"/><Relationship Id="rId230" Type="http://schemas.openxmlformats.org/officeDocument/2006/relationships/hyperlink" Target="http://ege.edu.ru/ru/main/brief-glossary/" TargetMode="External"/><Relationship Id="rId251" Type="http://schemas.openxmlformats.org/officeDocument/2006/relationships/hyperlink" Target="http://base.garant.ru/70291362/" TargetMode="External"/><Relationship Id="rId25" Type="http://schemas.openxmlformats.org/officeDocument/2006/relationships/hyperlink" Target="http://www.korolevedu.ru/education/2016-2017.php" TargetMode="External"/><Relationship Id="rId46" Type="http://schemas.openxmlformats.org/officeDocument/2006/relationships/hyperlink" Target="http://www.korolevedu.ru/education/2016-2017.php" TargetMode="External"/><Relationship Id="rId67" Type="http://schemas.openxmlformats.org/officeDocument/2006/relationships/hyperlink" Target="http://www.korolevedu.ru/education/2016-2017.php" TargetMode="External"/><Relationship Id="rId272" Type="http://schemas.openxmlformats.org/officeDocument/2006/relationships/hyperlink" Target="http://www.energia.ru/" TargetMode="External"/><Relationship Id="rId293" Type="http://schemas.openxmlformats.org/officeDocument/2006/relationships/hyperlink" Target="http://www.korolevedu.ru/education/2016-2017.php" TargetMode="External"/><Relationship Id="rId307" Type="http://schemas.openxmlformats.org/officeDocument/2006/relationships/hyperlink" Target="http://www.reutov.net/" TargetMode="External"/><Relationship Id="rId328" Type="http://schemas.openxmlformats.org/officeDocument/2006/relationships/hyperlink" Target="http://www.mrtrolymp.com/" TargetMode="External"/><Relationship Id="rId349" Type="http://schemas.openxmlformats.org/officeDocument/2006/relationships/hyperlink" Target="http://www.korolevedu.ru/education/2016-2017.php" TargetMode="External"/><Relationship Id="rId88" Type="http://schemas.openxmlformats.org/officeDocument/2006/relationships/hyperlink" Target="http://www.korolevedu.ru/education/2016-2017.php" TargetMode="External"/><Relationship Id="rId111" Type="http://schemas.openxmlformats.org/officeDocument/2006/relationships/hyperlink" Target="http://www.korolevedu.ru/education/2016-2017.php" TargetMode="External"/><Relationship Id="rId132" Type="http://schemas.openxmlformats.org/officeDocument/2006/relationships/hyperlink" Target="https://ru.wikipedia.org/wiki/&#1050;&#1086;&#1088;&#1086;&#1083;&#1105;&#1074;_(&#1075;&#1086;&#1088;&#1086;&#1076;)" TargetMode="External"/><Relationship Id="rId153" Type="http://schemas.openxmlformats.org/officeDocument/2006/relationships/hyperlink" Target="http://www.korolevedu.ru/education/2016-2017.php" TargetMode="External"/><Relationship Id="rId174" Type="http://schemas.openxmlformats.org/officeDocument/2006/relationships/hyperlink" Target="http://www.bmstu.ru/mstu/info/faculty/rkt/" TargetMode="External"/><Relationship Id="rId195" Type="http://schemas.openxmlformats.org/officeDocument/2006/relationships/hyperlink" Target="http://www.korolevedu.ru/gia/" TargetMode="External"/><Relationship Id="rId209" Type="http://schemas.openxmlformats.org/officeDocument/2006/relationships/hyperlink" Target="http://www.korolevedu.ru/education/2016-2017.php" TargetMode="External"/><Relationship Id="rId360" Type="http://schemas.openxmlformats.org/officeDocument/2006/relationships/hyperlink" Target="http://pedagogical_dictionary.academic.ru/2205/&#1054;&#1073;&#1097;&#1077;&#1086;&#1073;&#1088;&#1072;&#1079;&#1086;&#1074;&#1072;&#1090;&#1077;&#1083;&#1100;&#1085;&#1072;&#1103;_&#1087;&#1088;&#1086;&#1075;&#1088;&#1072;&#1084;&#1084;&#1072;" TargetMode="External"/><Relationship Id="rId381" Type="http://schemas.openxmlformats.org/officeDocument/2006/relationships/hyperlink" Target="http://detsad-korolev.ru/" TargetMode="External"/><Relationship Id="rId416" Type="http://schemas.openxmlformats.org/officeDocument/2006/relationships/hyperlink" Target="http://ru.wikipedia.org/wiki/%CC%EE%F1%EA%EE%E2%F1%EA%E0%FF_%EE%E1%EB%E0%F1%F2%FC" TargetMode="External"/><Relationship Id="rId220" Type="http://schemas.openxmlformats.org/officeDocument/2006/relationships/hyperlink" Target="http://ru.wikipedia.org/wiki/%CA%EE%F0%EE%EB%B8%E2_(%E3%EE%F0%EE%E4)" TargetMode="External"/><Relationship Id="rId241" Type="http://schemas.openxmlformats.org/officeDocument/2006/relationships/hyperlink" Target="http://www.korolevedu.ru/education/2016-2017.php" TargetMode="External"/><Relationship Id="rId437" Type="http://schemas.openxmlformats.org/officeDocument/2006/relationships/hyperlink" Target="javascript:history.go(-1)" TargetMode="External"/><Relationship Id="rId458" Type="http://schemas.openxmlformats.org/officeDocument/2006/relationships/hyperlink" Target="javascript:history.go(-1)" TargetMode="External"/><Relationship Id="rId15" Type="http://schemas.openxmlformats.org/officeDocument/2006/relationships/hyperlink" Target="http://www.korolevedu.ru/education/2016-2017.php" TargetMode="External"/><Relationship Id="rId36" Type="http://schemas.openxmlformats.org/officeDocument/2006/relationships/hyperlink" Target="http://www.korolevedu.ru/education/2016-2017.php" TargetMode="External"/><Relationship Id="rId57" Type="http://schemas.openxmlformats.org/officeDocument/2006/relationships/hyperlink" Target="http://www.korolevedu.ru/education/2016-2017.php" TargetMode="External"/><Relationship Id="rId262" Type="http://schemas.openxmlformats.org/officeDocument/2006/relationships/hyperlink" Target="http://gia.edu.ru/" TargetMode="External"/><Relationship Id="rId283" Type="http://schemas.openxmlformats.org/officeDocument/2006/relationships/hyperlink" Target="http://www.energia.ru/" TargetMode="External"/><Relationship Id="rId318" Type="http://schemas.openxmlformats.org/officeDocument/2006/relationships/hyperlink" Target="http://www.korolev-tv.ru/2015-10-30/usachev-2" TargetMode="External"/><Relationship Id="rId339" Type="http://schemas.openxmlformats.org/officeDocument/2006/relationships/hyperlink" Target="http://ymoc.my1.ru/" TargetMode="External"/><Relationship Id="rId78" Type="http://schemas.openxmlformats.org/officeDocument/2006/relationships/hyperlink" Target="http://www.korolevedu.ru/education/2016-2017.php" TargetMode="External"/><Relationship Id="rId99" Type="http://schemas.openxmlformats.org/officeDocument/2006/relationships/hyperlink" Target="http://www.korolevedu.ru/education/2016-2017.php" TargetMode="External"/><Relationship Id="rId101" Type="http://schemas.openxmlformats.org/officeDocument/2006/relationships/hyperlink" Target="http://www.korolevedu.ru/education/2016-2017.php" TargetMode="External"/><Relationship Id="rId122" Type="http://schemas.openxmlformats.org/officeDocument/2006/relationships/hyperlink" Target="https://ru.wikipedia.org/wiki/&#1070;&#1073;&#1080;&#1083;&#1077;&#1081;&#1085;&#1099;&#1081;_(&#1050;&#1086;&#1088;&#1086;&#1083;&#1105;&#1074;)" TargetMode="External"/><Relationship Id="rId143" Type="http://schemas.openxmlformats.org/officeDocument/2006/relationships/hyperlink" Target="http://www.korolevedu.ru/education/2016-2017.php" TargetMode="External"/><Relationship Id="rId164" Type="http://schemas.openxmlformats.org/officeDocument/2006/relationships/hyperlink" Target="http://www.korolevedu.ru/education/school/" TargetMode="External"/><Relationship Id="rId185" Type="http://schemas.openxmlformats.org/officeDocument/2006/relationships/hyperlink" Target="https://ru.wikipedia.org/wiki/&#1041;&#1083;&#1080;&#1078;&#1085;&#1077;&#1077;_&#1055;&#1086;&#1076;&#1084;&#1086;&#1089;&#1082;&#1086;&#1074;&#1100;&#1077;" TargetMode="External"/><Relationship Id="rId350" Type="http://schemas.openxmlformats.org/officeDocument/2006/relationships/hyperlink" Target="http://www.korolevedu.ru/education/2016-2017.php" TargetMode="External"/><Relationship Id="rId371" Type="http://schemas.openxmlformats.org/officeDocument/2006/relationships/hyperlink" Target="http://korolevedu.ru/education/school/" TargetMode="External"/><Relationship Id="rId406" Type="http://schemas.openxmlformats.org/officeDocument/2006/relationships/hyperlink" Target="http://old.mo.mosreg.ru/standartoformleniya/" TargetMode="External"/><Relationship Id="rId9" Type="http://schemas.openxmlformats.org/officeDocument/2006/relationships/hyperlink" Target="http://www.korolevedu.ru/education/2016-2017.php" TargetMode="External"/><Relationship Id="rId210" Type="http://schemas.openxmlformats.org/officeDocument/2006/relationships/hyperlink" Target="http://base.garant.ru/70584436/" TargetMode="External"/><Relationship Id="rId392" Type="http://schemas.openxmlformats.org/officeDocument/2006/relationships/hyperlink" Target="http://ymoc.my1.ru/" TargetMode="External"/><Relationship Id="rId427" Type="http://schemas.openxmlformats.org/officeDocument/2006/relationships/hyperlink" Target="javascript:history.go(-1)" TargetMode="External"/><Relationship Id="rId448" Type="http://schemas.openxmlformats.org/officeDocument/2006/relationships/hyperlink" Target="javascript:history.go(-1)" TargetMode="External"/><Relationship Id="rId26" Type="http://schemas.openxmlformats.org/officeDocument/2006/relationships/hyperlink" Target="http://www.korolevedu.ru/education/2016-2017.php" TargetMode="External"/><Relationship Id="rId231" Type="http://schemas.openxmlformats.org/officeDocument/2006/relationships/hyperlink" Target="http://ege.edu.ru/" TargetMode="External"/><Relationship Id="rId252" Type="http://schemas.openxmlformats.org/officeDocument/2006/relationships/hyperlink" Target="http://www.consultant.ru/cons/cgi/online.cgi?req=doc&amp;base=LAW&amp;n=196835&amp;fld=134&amp;dst=1000000001,0&amp;rnd=0.5818138448161485" TargetMode="External"/><Relationship Id="rId273" Type="http://schemas.openxmlformats.org/officeDocument/2006/relationships/hyperlink" Target="http://www.korolev-tv.ru/2015-11-24/apple-art" TargetMode="External"/><Relationship Id="rId294" Type="http://schemas.openxmlformats.org/officeDocument/2006/relationships/hyperlink" Target="http://www.korolevedu.ru/education/2016-2017.php" TargetMode="External"/><Relationship Id="rId308" Type="http://schemas.openxmlformats.org/officeDocument/2006/relationships/hyperlink" Target="http://www.fryazino.org/" TargetMode="External"/><Relationship Id="rId329" Type="http://schemas.openxmlformats.org/officeDocument/2006/relationships/hyperlink" Target="http://www.korolev-tv.ru/news/spasali-podmoskove/" TargetMode="External"/><Relationship Id="rId47" Type="http://schemas.openxmlformats.org/officeDocument/2006/relationships/hyperlink" Target="http://www.korolevedu.ru/education/2016-2017.php" TargetMode="External"/><Relationship Id="rId68" Type="http://schemas.openxmlformats.org/officeDocument/2006/relationships/hyperlink" Target="http://www.korolevedu.ru/education/2016-2017.php" TargetMode="External"/><Relationship Id="rId89" Type="http://schemas.openxmlformats.org/officeDocument/2006/relationships/hyperlink" Target="http://www.korolevedu.ru/education/2016-2017.php" TargetMode="External"/><Relationship Id="rId112" Type="http://schemas.openxmlformats.org/officeDocument/2006/relationships/hyperlink" Target="http://www.korolevedu.ru/education/2016-2017.php" TargetMode="External"/><Relationship Id="rId133" Type="http://schemas.openxmlformats.org/officeDocument/2006/relationships/hyperlink" Target="http://www.korolevedu.ru/education/" TargetMode="External"/><Relationship Id="rId154" Type="http://schemas.openxmlformats.org/officeDocument/2006/relationships/hyperlink" Target="http://www.asou-mo.ru/" TargetMode="External"/><Relationship Id="rId175" Type="http://schemas.openxmlformats.org/officeDocument/2006/relationships/hyperlink" Target="http://www.korolev.ru/about/1887.html" TargetMode="External"/><Relationship Id="rId340" Type="http://schemas.openxmlformats.org/officeDocument/2006/relationships/hyperlink" Target="http://www.korolev-tv.ru/" TargetMode="External"/><Relationship Id="rId361" Type="http://schemas.openxmlformats.org/officeDocument/2006/relationships/hyperlink" Target="http://korolevedu.ru/education/school/" TargetMode="External"/><Relationship Id="rId196" Type="http://schemas.openxmlformats.org/officeDocument/2006/relationships/hyperlink" Target="http://www.korolevedu.ru/gia/" TargetMode="External"/><Relationship Id="rId200" Type="http://schemas.openxmlformats.org/officeDocument/2006/relationships/hyperlink" Target="http://www.edu.ru/news/egegia/akciya-100-ballov-dlya-pobedy-proydet-po-vsey-ross/" TargetMode="External"/><Relationship Id="rId382" Type="http://schemas.openxmlformats.org/officeDocument/2006/relationships/hyperlink" Target="http://base.garant.ru/70291362/" TargetMode="External"/><Relationship Id="rId417" Type="http://schemas.openxmlformats.org/officeDocument/2006/relationships/hyperlink" Target="http://ru.wikipedia.org/wiki/%CC%EE%F1%EA%EE%E2%F1%EA%E0%FF_%EE%E1%EB%E0%F1%F2%FC" TargetMode="External"/><Relationship Id="rId438" Type="http://schemas.openxmlformats.org/officeDocument/2006/relationships/hyperlink" Target="javascript:history.go(-1)" TargetMode="External"/><Relationship Id="rId459" Type="http://schemas.openxmlformats.org/officeDocument/2006/relationships/hyperlink" Target="javascript:history.go(-1)" TargetMode="External"/><Relationship Id="rId16" Type="http://schemas.openxmlformats.org/officeDocument/2006/relationships/hyperlink" Target="http://www.korolevedu.ru/education/2016-2017.php" TargetMode="External"/><Relationship Id="rId221" Type="http://schemas.openxmlformats.org/officeDocument/2006/relationships/hyperlink" Target="http://ege.edu.ru/" TargetMode="External"/><Relationship Id="rId242" Type="http://schemas.openxmlformats.org/officeDocument/2006/relationships/hyperlink" Target="http://www.consultant.ru/cons/cgi/online.cgi?req=doc&amp;base=LAW&amp;n=197269&amp;fld=134&amp;dst=1000000001,0&amp;rnd=0.9472479121261943" TargetMode="External"/><Relationship Id="rId263" Type="http://schemas.openxmlformats.org/officeDocument/2006/relationships/hyperlink" Target="http://gia.edu.ru/" TargetMode="External"/><Relationship Id="rId284" Type="http://schemas.openxmlformats.org/officeDocument/2006/relationships/hyperlink" Target="http://www.korolevedu.ru/" TargetMode="External"/><Relationship Id="rId319" Type="http://schemas.openxmlformats.org/officeDocument/2006/relationships/hyperlink" Target="http://www.olimpsozvezdie.ru/" TargetMode="External"/><Relationship Id="rId37" Type="http://schemas.openxmlformats.org/officeDocument/2006/relationships/hyperlink" Target="http://www.korolevedu.ru/education/2016-2017.php" TargetMode="External"/><Relationship Id="rId58" Type="http://schemas.openxmlformats.org/officeDocument/2006/relationships/hyperlink" Target="http://www.korolevedu.ru/education/2016-2017.php" TargetMode="External"/><Relationship Id="rId79" Type="http://schemas.openxmlformats.org/officeDocument/2006/relationships/hyperlink" Target="http://www.korolevedu.ru/education/2016-2017.php" TargetMode="External"/><Relationship Id="rId102" Type="http://schemas.openxmlformats.org/officeDocument/2006/relationships/hyperlink" Target="http://www.korolevedu.ru/education/2016-2017.php" TargetMode="External"/><Relationship Id="rId123" Type="http://schemas.openxmlformats.org/officeDocument/2006/relationships/hyperlink" Target="https://ru.wikipedia.org/wiki/&#1050;&#1086;&#1088;&#1086;&#1083;&#1105;&#1074;_(&#1075;&#1086;&#1088;&#1086;&#1076;)" TargetMode="External"/><Relationship Id="rId144" Type="http://schemas.openxmlformats.org/officeDocument/2006/relationships/hyperlink" Target="https://ru.wikipedia.org/wiki/&#1043;&#1086;&#1088;&#1086;&#1076;&#1089;&#1082;&#1086;&#1081;_&#1086;&#1082;&#1088;&#1091;&#1075;" TargetMode="External"/><Relationship Id="rId330" Type="http://schemas.openxmlformats.org/officeDocument/2006/relationships/hyperlink" Target="http://www.korolev-tv.ru/news/vo-vtoroy-shkole-sobrali-pochti-400-kg-tekhniki-starykh-televizorov-i-noutbukov-/?sphrase_id=5288" TargetMode="External"/><Relationship Id="rId90" Type="http://schemas.openxmlformats.org/officeDocument/2006/relationships/hyperlink" Target="http://www.korolevedu.ru/education/2016-2017.php" TargetMode="External"/><Relationship Id="rId165" Type="http://schemas.openxmlformats.org/officeDocument/2006/relationships/hyperlink" Target="http://www.korolevedu.ru/education/school/" TargetMode="External"/><Relationship Id="rId186" Type="http://schemas.openxmlformats.org/officeDocument/2006/relationships/hyperlink" Target="https://ru.wikipedia.org/wiki/%CC%EE%F1%EA%E2%E0" TargetMode="External"/><Relationship Id="rId351" Type="http://schemas.openxmlformats.org/officeDocument/2006/relationships/hyperlink" Target="http://www.korolevedu.ru/education/2016-2017.php" TargetMode="External"/><Relationship Id="rId372" Type="http://schemas.openxmlformats.org/officeDocument/2006/relationships/hyperlink" Target="http://korolevedu.ru/education/infant/" TargetMode="External"/><Relationship Id="rId393" Type="http://schemas.openxmlformats.org/officeDocument/2006/relationships/hyperlink" Target="http://www.korolevedu.ru/education/2016-2017.php" TargetMode="External"/><Relationship Id="rId407" Type="http://schemas.openxmlformats.org/officeDocument/2006/relationships/hyperlink" Target="http://www.korolevedu.ru/documents/standard-design/" TargetMode="External"/><Relationship Id="rId428" Type="http://schemas.openxmlformats.org/officeDocument/2006/relationships/hyperlink" Target="javascript:history.go(-1)" TargetMode="External"/><Relationship Id="rId449" Type="http://schemas.openxmlformats.org/officeDocument/2006/relationships/hyperlink" Target="javascript:history.go(-1)" TargetMode="External"/><Relationship Id="rId211" Type="http://schemas.openxmlformats.org/officeDocument/2006/relationships/hyperlink" Target="http://ege.edu.ru/ru/main/brief-glossary/" TargetMode="External"/><Relationship Id="rId232" Type="http://schemas.openxmlformats.org/officeDocument/2006/relationships/hyperlink" Target="http://ege.edu.ru/" TargetMode="External"/><Relationship Id="rId253" Type="http://schemas.openxmlformats.org/officeDocument/2006/relationships/hyperlink" Target="http://gia.edu.ru/" TargetMode="External"/><Relationship Id="rId274" Type="http://schemas.openxmlformats.org/officeDocument/2006/relationships/hyperlink" Target="http://ru.wikipedia.org/wiki/%CA%EE%F0%EE%EB%B8%E2_(%E3%EE%F0%EE%E4)" TargetMode="External"/><Relationship Id="rId295" Type="http://schemas.openxmlformats.org/officeDocument/2006/relationships/hyperlink" Target="http://www.korolevedu.ru/education/2016-2017.php" TargetMode="External"/><Relationship Id="rId309" Type="http://schemas.openxmlformats.org/officeDocument/2006/relationships/hyperlink" Target="http://chgcity.ru/" TargetMode="External"/><Relationship Id="rId460" Type="http://schemas.openxmlformats.org/officeDocument/2006/relationships/hyperlink" Target="javascript:history.go(-1)" TargetMode="External"/><Relationship Id="rId27" Type="http://schemas.openxmlformats.org/officeDocument/2006/relationships/hyperlink" Target="http://www.korolevedu.ru/education/2016-2017.php" TargetMode="External"/><Relationship Id="rId48" Type="http://schemas.openxmlformats.org/officeDocument/2006/relationships/hyperlink" Target="http://www.korolevedu.ru/education/2016-2017.php" TargetMode="External"/><Relationship Id="rId69" Type="http://schemas.openxmlformats.org/officeDocument/2006/relationships/hyperlink" Target="http://www.korolevedu.ru/education/2016-2017.php" TargetMode="External"/><Relationship Id="rId113" Type="http://schemas.openxmlformats.org/officeDocument/2006/relationships/hyperlink" Target="http://www.korolevedu.ru/education/2016-2017.php" TargetMode="External"/><Relationship Id="rId134" Type="http://schemas.openxmlformats.org/officeDocument/2006/relationships/hyperlink" Target="http://www.korolevedu.ru/education/infant/" TargetMode="External"/><Relationship Id="rId320" Type="http://schemas.openxmlformats.org/officeDocument/2006/relationships/hyperlink" Target="http://www.olimpsozvezdie.ru/" TargetMode="External"/><Relationship Id="rId80" Type="http://schemas.openxmlformats.org/officeDocument/2006/relationships/hyperlink" Target="http://www.korolevedu.ru/education/2016-2017.php" TargetMode="External"/><Relationship Id="rId155" Type="http://schemas.openxmlformats.org/officeDocument/2006/relationships/hyperlink" Target="http://www.asou-mo.ru/" TargetMode="External"/><Relationship Id="rId176" Type="http://schemas.openxmlformats.org/officeDocument/2006/relationships/hyperlink" Target="http://www.lawacademy.ru/korolev/" TargetMode="External"/><Relationship Id="rId197" Type="http://schemas.openxmlformats.org/officeDocument/2006/relationships/hyperlink" Target="http://www.korolevedu.ru/" TargetMode="External"/><Relationship Id="rId341" Type="http://schemas.openxmlformats.org/officeDocument/2006/relationships/hyperlink" Target="http://in-korolev.ru/" TargetMode="External"/><Relationship Id="rId362" Type="http://schemas.openxmlformats.org/officeDocument/2006/relationships/hyperlink" Target="https://msed.mosreg.ru/" TargetMode="External"/><Relationship Id="rId383" Type="http://schemas.openxmlformats.org/officeDocument/2006/relationships/hyperlink" Target="http://korolevedu.ru/education/additional/" TargetMode="External"/><Relationship Id="rId418" Type="http://schemas.openxmlformats.org/officeDocument/2006/relationships/hyperlink" Target="mailto:gk_obraz@korolev-net.ru" TargetMode="External"/><Relationship Id="rId439" Type="http://schemas.openxmlformats.org/officeDocument/2006/relationships/hyperlink" Target="javascript:history.go(-1)" TargetMode="External"/><Relationship Id="rId201" Type="http://schemas.openxmlformats.org/officeDocument/2006/relationships/hyperlink" Target="http://www.korolevedu.ru/education/2016-2017.php" TargetMode="External"/><Relationship Id="rId222" Type="http://schemas.openxmlformats.org/officeDocument/2006/relationships/hyperlink" Target="http://ege.edu.ru/ru/main/brief-glossary/" TargetMode="External"/><Relationship Id="rId243" Type="http://schemas.openxmlformats.org/officeDocument/2006/relationships/hyperlink" Target="http://base.garant.ru/70584436/" TargetMode="External"/><Relationship Id="rId264" Type="http://schemas.openxmlformats.org/officeDocument/2006/relationships/hyperlink" Target="http://gia.edu.ru/" TargetMode="External"/><Relationship Id="rId285" Type="http://schemas.openxmlformats.org/officeDocument/2006/relationships/hyperlink" Target="http://www.korolev.ru/" TargetMode="External"/><Relationship Id="rId450" Type="http://schemas.openxmlformats.org/officeDocument/2006/relationships/hyperlink" Target="javascript:history.go(-1)" TargetMode="External"/><Relationship Id="rId17" Type="http://schemas.openxmlformats.org/officeDocument/2006/relationships/hyperlink" Target="http://www.korolevedu.ru/education/2016-2017.php" TargetMode="External"/><Relationship Id="rId38" Type="http://schemas.openxmlformats.org/officeDocument/2006/relationships/hyperlink" Target="http://www.korolevedu.ru/education/2016-2017.php" TargetMode="External"/><Relationship Id="rId59" Type="http://schemas.openxmlformats.org/officeDocument/2006/relationships/hyperlink" Target="http://www.korolevedu.ru/education/2016-2017.php" TargetMode="External"/><Relationship Id="rId103" Type="http://schemas.openxmlformats.org/officeDocument/2006/relationships/hyperlink" Target="http://www.korolevedu.ru/education/2016-2017.php" TargetMode="External"/><Relationship Id="rId124" Type="http://schemas.openxmlformats.org/officeDocument/2006/relationships/hyperlink" Target="http://www.korolev.ru/" TargetMode="External"/><Relationship Id="rId310" Type="http://schemas.openxmlformats.org/officeDocument/2006/relationships/hyperlink" Target="https://ru.wikipedia.org/wiki/&#1052;&#1077;&#1078;&#1076;&#1091;&#1085;&#1072;&#1088;&#1086;&#1076;&#1085;&#1072;&#1103;_&#1050;&#1086;&#1089;&#1084;&#1080;&#1095;&#1077;&#1089;&#1082;&#1072;&#1103;_&#1086;&#1083;&#1080;&#1084;&#1087;&#1080;&#1072;&#1076;&#1072;" TargetMode="External"/><Relationship Id="rId70" Type="http://schemas.openxmlformats.org/officeDocument/2006/relationships/hyperlink" Target="http://www.korolevedu.ru/education/2016-2017.php" TargetMode="External"/><Relationship Id="rId91" Type="http://schemas.openxmlformats.org/officeDocument/2006/relationships/hyperlink" Target="http://www.korolevedu.ru/education/2016-2017.php" TargetMode="External"/><Relationship Id="rId145" Type="http://schemas.openxmlformats.org/officeDocument/2006/relationships/hyperlink" Target="https://ru.wikipedia.org/wiki/&#1050;&#1086;&#1088;&#1086;&#1083;&#1105;&#1074;_(&#1075;&#1086;&#1088;&#1086;&#1076;)" TargetMode="External"/><Relationship Id="rId166" Type="http://schemas.openxmlformats.org/officeDocument/2006/relationships/hyperlink" Target="http://www.korolevedu.ru/education/2016-2017.php" TargetMode="External"/><Relationship Id="rId187" Type="http://schemas.openxmlformats.org/officeDocument/2006/relationships/hyperlink" Target="http://ymoc.my1.ru/" TargetMode="External"/><Relationship Id="rId331" Type="http://schemas.openxmlformats.org/officeDocument/2006/relationships/hyperlink" Target="http://ymoc.my1.ru/news/konkurs_prava_cheloveka_glazami_rebenka/2016-02-25-1168" TargetMode="External"/><Relationship Id="rId352" Type="http://schemas.openxmlformats.org/officeDocument/2006/relationships/hyperlink" Target="http://www.korolevedu.ru/education/2016-2017.php" TargetMode="External"/><Relationship Id="rId373" Type="http://schemas.openxmlformats.org/officeDocument/2006/relationships/hyperlink" Target="http://korolevedu.ru/education/additional/" TargetMode="External"/><Relationship Id="rId394" Type="http://schemas.openxmlformats.org/officeDocument/2006/relationships/hyperlink" Target="http://www.korolevedu.ru/education/2016-2017.php" TargetMode="External"/><Relationship Id="rId408" Type="http://schemas.openxmlformats.org/officeDocument/2006/relationships/hyperlink" Target="http://www.korolevedu.ru/documents/standard-design/school.php" TargetMode="External"/><Relationship Id="rId429" Type="http://schemas.openxmlformats.org/officeDocument/2006/relationships/hyperlink" Target="javascript:history.go(-1)" TargetMode="External"/><Relationship Id="rId1" Type="http://schemas.openxmlformats.org/officeDocument/2006/relationships/numbering" Target="numbering.xml"/><Relationship Id="rId212" Type="http://schemas.openxmlformats.org/officeDocument/2006/relationships/hyperlink" Target="http://www.rustest.ru/ege/projects/govorenie/" TargetMode="External"/><Relationship Id="rId233" Type="http://schemas.openxmlformats.org/officeDocument/2006/relationships/hyperlink" Target="http://ege.edu.ru/" TargetMode="External"/><Relationship Id="rId254" Type="http://schemas.openxmlformats.org/officeDocument/2006/relationships/hyperlink" Target="http://ege.edu.ru/ru/main/brief-glossary/" TargetMode="External"/><Relationship Id="rId440" Type="http://schemas.openxmlformats.org/officeDocument/2006/relationships/hyperlink" Target="javascript:history.go(-1)" TargetMode="External"/><Relationship Id="rId28" Type="http://schemas.openxmlformats.org/officeDocument/2006/relationships/hyperlink" Target="http://www.korolevedu.ru/education/2016-2017.php" TargetMode="External"/><Relationship Id="rId49" Type="http://schemas.openxmlformats.org/officeDocument/2006/relationships/hyperlink" Target="http://www.korolevedu.ru/education/2016-2017.php" TargetMode="External"/><Relationship Id="rId114" Type="http://schemas.openxmlformats.org/officeDocument/2006/relationships/hyperlink" Target="http://www.korolevedu.ru/education/2016-2017.php" TargetMode="External"/><Relationship Id="rId275" Type="http://schemas.openxmlformats.org/officeDocument/2006/relationships/hyperlink" Target="http://www.kostino.com/" TargetMode="External"/><Relationship Id="rId296" Type="http://schemas.openxmlformats.org/officeDocument/2006/relationships/hyperlink" Target="http://www.consultant.ru/document/cons_doc_LAW_168200/" TargetMode="External"/><Relationship Id="rId300" Type="http://schemas.openxmlformats.org/officeDocument/2006/relationships/hyperlink" Target="https://ru.wikipedia.org/wiki/&#1052;&#1077;&#1078;&#1076;&#1091;&#1085;&#1072;&#1088;&#1086;&#1076;&#1085;&#1072;&#1103;_&#1050;&#1086;&#1089;&#1084;&#1080;&#1095;&#1077;&#1089;&#1082;&#1072;&#1103;_&#1086;&#1083;&#1080;&#1084;&#1087;&#1080;&#1072;&#1076;&#1072;" TargetMode="External"/><Relationship Id="rId461" Type="http://schemas.openxmlformats.org/officeDocument/2006/relationships/fontTable" Target="fontTable.xml"/><Relationship Id="rId60" Type="http://schemas.openxmlformats.org/officeDocument/2006/relationships/hyperlink" Target="http://www.korolevedu.ru/education/2016-2017.php" TargetMode="External"/><Relationship Id="rId81" Type="http://schemas.openxmlformats.org/officeDocument/2006/relationships/hyperlink" Target="http://www.korolevedu.ru/education/2016-2017.php" TargetMode="External"/><Relationship Id="rId135" Type="http://schemas.openxmlformats.org/officeDocument/2006/relationships/hyperlink" Target="http://www.korolevedu.ru/education/2016-2017.php" TargetMode="External"/><Relationship Id="rId156" Type="http://schemas.openxmlformats.org/officeDocument/2006/relationships/hyperlink" Target="http://www.constitution.ru/10003000/10003000-4.htm" TargetMode="External"/><Relationship Id="rId177" Type="http://schemas.openxmlformats.org/officeDocument/2006/relationships/hyperlink" Target="mailto:korolev@lawinst.ru" TargetMode="External"/><Relationship Id="rId198" Type="http://schemas.openxmlformats.org/officeDocument/2006/relationships/hyperlink" Target="http://www.korolevedu.ru/education/school/" TargetMode="External"/><Relationship Id="rId321" Type="http://schemas.openxmlformats.org/officeDocument/2006/relationships/hyperlink" Target="http://www.olimpsozvezdie.ru/" TargetMode="External"/><Relationship Id="rId342" Type="http://schemas.openxmlformats.org/officeDocument/2006/relationships/hyperlink" Target="http://gazetakoroleva.ru/" TargetMode="External"/><Relationship Id="rId363" Type="http://schemas.openxmlformats.org/officeDocument/2006/relationships/hyperlink" Target="http://korolevedu.ru/education/school/" TargetMode="External"/><Relationship Id="rId384" Type="http://schemas.openxmlformats.org/officeDocument/2006/relationships/hyperlink" Target="https://ru.wikipedia.org/wiki/&#1045;&#1076;&#1080;&#1085;&#1099;&#1081;_&#1075;&#1086;&#1089;&#1091;&#1076;&#1072;&#1088;&#1089;&#1090;&#1074;&#1077;&#1085;&#1085;&#1099;&#1081;_&#1101;&#1082;&#1079;&#1072;&#1084;&#1077;&#1085;" TargetMode="External"/><Relationship Id="rId419" Type="http://schemas.openxmlformats.org/officeDocument/2006/relationships/hyperlink" Target="javascript:history.go(-1)" TargetMode="External"/><Relationship Id="rId202" Type="http://schemas.openxmlformats.org/officeDocument/2006/relationships/hyperlink" Target="http://ymoc.my1.ru/" TargetMode="External"/><Relationship Id="rId223" Type="http://schemas.openxmlformats.org/officeDocument/2006/relationships/hyperlink" Target="http://ege.edu.ru/ru/main/brief-glossary/" TargetMode="External"/><Relationship Id="rId244" Type="http://schemas.openxmlformats.org/officeDocument/2006/relationships/hyperlink" Target="http://ege.edu.ru/" TargetMode="External"/><Relationship Id="rId430" Type="http://schemas.openxmlformats.org/officeDocument/2006/relationships/hyperlink" Target="javascript:history.go(-1)" TargetMode="External"/><Relationship Id="rId18" Type="http://schemas.openxmlformats.org/officeDocument/2006/relationships/hyperlink" Target="http://www.korolevedu.ru/education/2016-2017.php" TargetMode="External"/><Relationship Id="rId39" Type="http://schemas.openxmlformats.org/officeDocument/2006/relationships/hyperlink" Target="http://www.korolevedu.ru/education/2016-2017.php" TargetMode="External"/><Relationship Id="rId265" Type="http://schemas.openxmlformats.org/officeDocument/2006/relationships/hyperlink" Target="http://gia.edu.ru/" TargetMode="External"/><Relationship Id="rId286" Type="http://schemas.openxmlformats.org/officeDocument/2006/relationships/hyperlink" Target="http://ru.wikipedia.org/wiki/%CA%EE%F0%EE%EB%B8%E2_(%E3%EE%F0%EE%E4)" TargetMode="External"/><Relationship Id="rId451" Type="http://schemas.openxmlformats.org/officeDocument/2006/relationships/hyperlink" Target="javascript:history.go(-1)" TargetMode="External"/><Relationship Id="rId50" Type="http://schemas.openxmlformats.org/officeDocument/2006/relationships/hyperlink" Target="http://www.korolevedu.ru/education/2016-2017.php" TargetMode="External"/><Relationship Id="rId104" Type="http://schemas.openxmlformats.org/officeDocument/2006/relationships/hyperlink" Target="http://www.korolevedu.ru/education/2016-2017.php" TargetMode="External"/><Relationship Id="rId125" Type="http://schemas.openxmlformats.org/officeDocument/2006/relationships/hyperlink" Target="http://mii.mosreg.ru/dokumenty/naukogrady-moskovskoy-oblasti/" TargetMode="External"/><Relationship Id="rId146" Type="http://schemas.openxmlformats.org/officeDocument/2006/relationships/hyperlink" Target="https://ru.wikipedia.org/wiki/&#1050;&#1086;&#1088;&#1086;&#1083;&#1105;&#1074;_(&#1075;&#1086;&#1088;&#1086;&#1076;)" TargetMode="External"/><Relationship Id="rId167" Type="http://schemas.openxmlformats.org/officeDocument/2006/relationships/hyperlink" Target="http://www.korolevedu.ru/education/2016-2017.php" TargetMode="External"/><Relationship Id="rId188" Type="http://schemas.openxmlformats.org/officeDocument/2006/relationships/hyperlink" Target="http://ru.wikipedia.org/wiki/%CA%EE%F0%EE%EB%B8%E2_(%E3%EE%F0%EE%E4)" TargetMode="External"/><Relationship Id="rId311" Type="http://schemas.openxmlformats.org/officeDocument/2006/relationships/hyperlink" Target="https://ru.wikipedia.org/wiki/&#1050;&#1086;&#1088;&#1086;&#1083;&#1105;&#1074;_(&#1075;&#1086;&#1088;&#1086;&#1076;)" TargetMode="External"/><Relationship Id="rId332" Type="http://schemas.openxmlformats.org/officeDocument/2006/relationships/hyperlink" Target="http://www.korolev-tv.ru/2016-03-16/viborivibori" TargetMode="External"/><Relationship Id="rId353" Type="http://schemas.openxmlformats.org/officeDocument/2006/relationships/hyperlink" Target="http://www.korolevedu.ru/education/2016-2017.php" TargetMode="External"/><Relationship Id="rId374" Type="http://schemas.openxmlformats.org/officeDocument/2006/relationships/hyperlink" Target="https://ru.wikipedia.org/wiki/&#1060;&#1077;&#1076;&#1077;&#1088;&#1072;&#1083;&#1100;&#1085;&#1099;&#1081;_&#1075;&#1086;&#1089;&#1091;&#1076;&#1072;&#1088;&#1089;&#1090;&#1074;&#1077;&#1085;&#1085;&#1099;&#1081;_&#1086;&#1073;&#1088;&#1072;&#1079;&#1086;&#1074;&#1072;&#1090;&#1077;&#1083;&#1100;&#1085;&#1099;&#1081;_&#1089;&#1090;&#1072;&#1085;&#1076;&#1072;&#1088;&#1090;" TargetMode="External"/><Relationship Id="rId395" Type="http://schemas.openxmlformats.org/officeDocument/2006/relationships/hyperlink" Target="http://ymoc.my1.ru/" TargetMode="External"/><Relationship Id="rId409" Type="http://schemas.openxmlformats.org/officeDocument/2006/relationships/hyperlink" Target="http://ru.wikipedia.org/wiki/%CC%EE%F1%EA%EE%E2%F1%EA%E0%FF_%EE%E1%EB%E0%F1%F2%FC" TargetMode="External"/><Relationship Id="rId71" Type="http://schemas.openxmlformats.org/officeDocument/2006/relationships/hyperlink" Target="http://www.korolevedu.ru/education/2016-2017.php" TargetMode="External"/><Relationship Id="rId92" Type="http://schemas.openxmlformats.org/officeDocument/2006/relationships/hyperlink" Target="http://www.korolevedu.ru/education/2016-2017.php" TargetMode="External"/><Relationship Id="rId213" Type="http://schemas.openxmlformats.org/officeDocument/2006/relationships/hyperlink" Target="http://ege.edu.ru/" TargetMode="External"/><Relationship Id="rId234" Type="http://schemas.openxmlformats.org/officeDocument/2006/relationships/hyperlink" Target="http://ege.edu.ru/" TargetMode="External"/><Relationship Id="rId420" Type="http://schemas.openxmlformats.org/officeDocument/2006/relationships/hyperlink" Target="javascript:history.go(-1)" TargetMode="External"/><Relationship Id="rId2" Type="http://schemas.openxmlformats.org/officeDocument/2006/relationships/styles" Target="styles.xml"/><Relationship Id="rId29" Type="http://schemas.openxmlformats.org/officeDocument/2006/relationships/hyperlink" Target="http://www.korolevedu.ru/education/2016-2017.php" TargetMode="External"/><Relationship Id="rId255" Type="http://schemas.openxmlformats.org/officeDocument/2006/relationships/hyperlink" Target="http://ege.edu.ru/ru/main/brief-glossary/" TargetMode="External"/><Relationship Id="rId276" Type="http://schemas.openxmlformats.org/officeDocument/2006/relationships/hyperlink" Target="http://www.korolev-tv.ru/2016-03-23/iwanttoknoweverything" TargetMode="External"/><Relationship Id="rId297" Type="http://schemas.openxmlformats.org/officeDocument/2006/relationships/hyperlink" Target="http://tass.ru/obschestvo/3861039" TargetMode="External"/><Relationship Id="rId441" Type="http://schemas.openxmlformats.org/officeDocument/2006/relationships/hyperlink" Target="javascript:history.go(-1)" TargetMode="External"/><Relationship Id="rId462" Type="http://schemas.openxmlformats.org/officeDocument/2006/relationships/theme" Target="theme/theme1.xml"/><Relationship Id="rId40" Type="http://schemas.openxmlformats.org/officeDocument/2006/relationships/hyperlink" Target="http://www.korolevedu.ru/education/2016-2017.php" TargetMode="External"/><Relationship Id="rId115" Type="http://schemas.openxmlformats.org/officeDocument/2006/relationships/hyperlink" Target="https://ru.wikipedia.org/wiki/&#1050;&#1086;&#1088;&#1086;&#1083;&#1105;&#1074;_(&#1075;&#1086;&#1088;&#1086;&#1076;)" TargetMode="External"/><Relationship Id="rId136" Type="http://schemas.openxmlformats.org/officeDocument/2006/relationships/hyperlink" Target="http://www.korolevedu.ru/education/school/" TargetMode="External"/><Relationship Id="rId157" Type="http://schemas.openxmlformats.org/officeDocument/2006/relationships/hyperlink" Target="http://www.consultant.ru/document/cons_doc_LAW_165984/" TargetMode="External"/><Relationship Id="rId178" Type="http://schemas.openxmlformats.org/officeDocument/2006/relationships/hyperlink" Target="http://www.tspk-mo.com/" TargetMode="External"/><Relationship Id="rId301" Type="http://schemas.openxmlformats.org/officeDocument/2006/relationships/hyperlink" Target="http://www.belarus.by/ru" TargetMode="External"/><Relationship Id="rId322" Type="http://schemas.openxmlformats.org/officeDocument/2006/relationships/hyperlink" Target="http://www.olimpsozvezdie.ru/" TargetMode="External"/><Relationship Id="rId343" Type="http://schemas.openxmlformats.org/officeDocument/2006/relationships/hyperlink" Target="http://www.korolev-tv.ru/news/premia/" TargetMode="External"/><Relationship Id="rId364" Type="http://schemas.openxmlformats.org/officeDocument/2006/relationships/hyperlink" Target="http://base.consultant.ru/cons/cgi/online.cgi?req=doc&amp;base=MOB&amp;n=230487&amp;from=186985-0&amp;rnd=214990.8820755032011549&amp;" TargetMode="External"/><Relationship Id="rId61" Type="http://schemas.openxmlformats.org/officeDocument/2006/relationships/hyperlink" Target="http://www.korolevedu.ru/education/2016-2017.php" TargetMode="External"/><Relationship Id="rId82" Type="http://schemas.openxmlformats.org/officeDocument/2006/relationships/hyperlink" Target="http://www.korolevedu.ru/education/2016-2017.php" TargetMode="External"/><Relationship Id="rId199" Type="http://schemas.openxmlformats.org/officeDocument/2006/relationships/hyperlink" Target="http://ru.wikipedia.org/wiki/%CA%EE%F0%EE%EB%B8%E2_(%E3%EE%F0%EE%E4)" TargetMode="External"/><Relationship Id="rId203" Type="http://schemas.openxmlformats.org/officeDocument/2006/relationships/hyperlink" Target="http://ege.edu.ru/" TargetMode="External"/><Relationship Id="rId385" Type="http://schemas.openxmlformats.org/officeDocument/2006/relationships/hyperlink" Target="https://ru.wikipedia.org/wiki/&#1054;&#1089;&#1085;&#1086;&#1074;&#1085;&#1086;&#1081;_&#1075;&#1086;&#1089;&#1091;&#1076;&#1072;&#1088;&#1089;&#1090;&#1074;&#1077;&#1085;&#1085;&#1099;&#1081;_&#1101;&#1082;&#1079;&#1072;&#1084;&#1077;&#1085;" TargetMode="External"/><Relationship Id="rId19" Type="http://schemas.openxmlformats.org/officeDocument/2006/relationships/hyperlink" Target="http://www.korolevedu.ru/education/2016-2017.php" TargetMode="External"/><Relationship Id="rId224" Type="http://schemas.openxmlformats.org/officeDocument/2006/relationships/hyperlink" Target="http://ege.edu.ru/" TargetMode="External"/><Relationship Id="rId245" Type="http://schemas.openxmlformats.org/officeDocument/2006/relationships/hyperlink" Target="http://ege.edu.ru/ru/main/brief-glossary/" TargetMode="External"/><Relationship Id="rId266" Type="http://schemas.openxmlformats.org/officeDocument/2006/relationships/hyperlink" Target="http://gia.edu.ru/" TargetMode="External"/><Relationship Id="rId287" Type="http://schemas.openxmlformats.org/officeDocument/2006/relationships/hyperlink" Target="http://ru.wikipedia.org/wiki/%CC%EE%F1%EA%EE%E2%F1%EA%E0%FF_%EE%E1%EB%E0%F1%F2%FC" TargetMode="External"/><Relationship Id="rId410" Type="http://schemas.openxmlformats.org/officeDocument/2006/relationships/hyperlink" Target="http://www.korolevedu.ru/education/2016-2017.php" TargetMode="External"/><Relationship Id="rId431" Type="http://schemas.openxmlformats.org/officeDocument/2006/relationships/hyperlink" Target="javascript:history.go(-1)" TargetMode="External"/><Relationship Id="rId452" Type="http://schemas.openxmlformats.org/officeDocument/2006/relationships/hyperlink" Target="javascript:history.go(-1)" TargetMode="External"/><Relationship Id="rId30" Type="http://schemas.openxmlformats.org/officeDocument/2006/relationships/hyperlink" Target="http://www.korolevedu.ru/education/2016-2017.php" TargetMode="External"/><Relationship Id="rId105" Type="http://schemas.openxmlformats.org/officeDocument/2006/relationships/hyperlink" Target="http://www.korolevedu.ru/education/2016-2017.php" TargetMode="External"/><Relationship Id="rId126" Type="http://schemas.openxmlformats.org/officeDocument/2006/relationships/hyperlink" Target="http://www.korolev.ru/" TargetMode="External"/><Relationship Id="rId147" Type="http://schemas.openxmlformats.org/officeDocument/2006/relationships/hyperlink" Target="http://mo.mosreg.ru/meropriyatia/distantsionnoe-obrazovanie-detey-invalidov/" TargetMode="External"/><Relationship Id="rId168" Type="http://schemas.openxmlformats.org/officeDocument/2006/relationships/hyperlink" Target="http://www.korolevedu.ru/education/2016-2017.php" TargetMode="External"/><Relationship Id="rId312" Type="http://schemas.openxmlformats.org/officeDocument/2006/relationships/hyperlink" Target="http://www.korolev-tv.ru/2015-10-26/personal-belongings" TargetMode="External"/><Relationship Id="rId333" Type="http://schemas.openxmlformats.org/officeDocument/2006/relationships/hyperlink" Target="http://globaltalents.ru/events/all/intellektualnoe-bogatstvo-rossii-konkurs/" TargetMode="External"/><Relationship Id="rId354" Type="http://schemas.openxmlformats.org/officeDocument/2006/relationships/hyperlink" Target="http://www.korolevedu.ru/education/2016-2017.php" TargetMode="External"/><Relationship Id="rId51" Type="http://schemas.openxmlformats.org/officeDocument/2006/relationships/hyperlink" Target="http://www.korolevedu.ru/education/2016-2017.php" TargetMode="External"/><Relationship Id="rId72" Type="http://schemas.openxmlformats.org/officeDocument/2006/relationships/hyperlink" Target="http://www.korolevedu.ru/education/2016-2017.php" TargetMode="External"/><Relationship Id="rId93" Type="http://schemas.openxmlformats.org/officeDocument/2006/relationships/hyperlink" Target="http://www.korolevedu.ru/education/2016-2017.php" TargetMode="External"/><Relationship Id="rId189" Type="http://schemas.openxmlformats.org/officeDocument/2006/relationships/hyperlink" Target="http://mgou.ru/" TargetMode="External"/><Relationship Id="rId375" Type="http://schemas.openxmlformats.org/officeDocument/2006/relationships/hyperlink" Target="https://ru.wikipedia.org/wiki/&#1045;&#1076;&#1080;&#1085;&#1099;&#1081;_&#1075;&#1086;&#1089;&#1091;&#1076;&#1072;&#1088;&#1089;&#1090;&#1074;&#1077;&#1085;&#1085;&#1099;&#1081;_&#1101;&#1082;&#1079;&#1072;&#1084;&#1077;&#1085;" TargetMode="External"/><Relationship Id="rId396" Type="http://schemas.openxmlformats.org/officeDocument/2006/relationships/hyperlink" Target="http://ru.wikipedia.org/wiki/%CC%EE%F1%EA%EE%E2%F1%EA%E0%FF_%EE%E1%EB%E0%F1%F2%FC" TargetMode="External"/><Relationship Id="rId3" Type="http://schemas.microsoft.com/office/2007/relationships/stylesWithEffects" Target="stylesWithEffects.xml"/><Relationship Id="rId214" Type="http://schemas.openxmlformats.org/officeDocument/2006/relationships/hyperlink" Target="http://ru.wikipedia.org/wiki/%CA%EE%F0%EE%EB%B8%E2_(%E3%EE%F0%EE%E4)" TargetMode="External"/><Relationship Id="rId235" Type="http://schemas.openxmlformats.org/officeDocument/2006/relationships/hyperlink" Target="http://ege.edu.ru/" TargetMode="External"/><Relationship Id="rId256" Type="http://schemas.openxmlformats.org/officeDocument/2006/relationships/hyperlink" Target="http://ege.edu.ru/ru/main/brief-glossary/" TargetMode="External"/><Relationship Id="rId277" Type="http://schemas.openxmlformats.org/officeDocument/2006/relationships/hyperlink" Target="http://www.garant.ru/products/ipo/prime/doc/55071580/" TargetMode="External"/><Relationship Id="rId298" Type="http://schemas.openxmlformats.org/officeDocument/2006/relationships/hyperlink" Target="http://unitech-mo.ru/obrazovanie/school-divisions/kvantorium/" TargetMode="External"/><Relationship Id="rId400" Type="http://schemas.openxmlformats.org/officeDocument/2006/relationships/hyperlink" Target="http://www.korolevedu.ru/education/2016-2017.php" TargetMode="External"/><Relationship Id="rId421" Type="http://schemas.openxmlformats.org/officeDocument/2006/relationships/hyperlink" Target="javascript:history.go(-1)" TargetMode="External"/><Relationship Id="rId442" Type="http://schemas.openxmlformats.org/officeDocument/2006/relationships/hyperlink" Target="javascript:history.go(-1)" TargetMode="External"/><Relationship Id="rId116" Type="http://schemas.openxmlformats.org/officeDocument/2006/relationships/hyperlink" Target="https://ru.wikipedia.org/wiki/&#1053;&#1072;&#1091;&#1082;&#1086;&#1075;&#1088;&#1072;&#1076;" TargetMode="External"/><Relationship Id="rId137" Type="http://schemas.openxmlformats.org/officeDocument/2006/relationships/hyperlink" Target="http://www.korolevedu.ru/education/school/" TargetMode="External"/><Relationship Id="rId158" Type="http://schemas.openxmlformats.org/officeDocument/2006/relationships/hyperlink" Target="http://www.korolevedu.ru/education/infant/" TargetMode="External"/><Relationship Id="rId302" Type="http://schemas.openxmlformats.org/officeDocument/2006/relationships/hyperlink" Target="https://ru.wikipedia.org/wiki/&#1056;&#1077;&#1089;&#1087;&#1091;&#1073;&#1083;&#1080;&#1082;&#1072;_&#1050;&#1088;&#1099;&#1084;" TargetMode="External"/><Relationship Id="rId323" Type="http://schemas.openxmlformats.org/officeDocument/2006/relationships/hyperlink" Target="https://ru.wikipedia.org/wiki/&#1050;&#1086;&#1088;&#1086;&#1083;&#1105;&#1074;_(&#1075;&#1086;&#1088;&#1086;&#1076;)" TargetMode="External"/><Relationship Id="rId344" Type="http://schemas.openxmlformats.org/officeDocument/2006/relationships/hyperlink" Target="http://www.korolevedu.ru/education/2016-2017.php" TargetMode="External"/><Relationship Id="rId20" Type="http://schemas.openxmlformats.org/officeDocument/2006/relationships/hyperlink" Target="http://www.korolevedu.ru/education/2016-2017.php" TargetMode="External"/><Relationship Id="rId41" Type="http://schemas.openxmlformats.org/officeDocument/2006/relationships/hyperlink" Target="http://www.korolevedu.ru/education/2016-2017.php" TargetMode="External"/><Relationship Id="rId62" Type="http://schemas.openxmlformats.org/officeDocument/2006/relationships/hyperlink" Target="http://www.korolevedu.ru/education/2016-2017.php" TargetMode="External"/><Relationship Id="rId83" Type="http://schemas.openxmlformats.org/officeDocument/2006/relationships/hyperlink" Target="http://www.korolevedu.ru/education/2016-2017.php" TargetMode="External"/><Relationship Id="rId179" Type="http://schemas.openxmlformats.org/officeDocument/2006/relationships/hyperlink" Target="http://www.korolevedu.ru/" TargetMode="External"/><Relationship Id="rId365" Type="http://schemas.openxmlformats.org/officeDocument/2006/relationships/hyperlink" Target="http://base.consultant.ru/cons/cgi/online.cgi?req=doc&amp;base=MOB&amp;n=230487&amp;from=186985-0&amp;rnd=214990.0021310345863968516&amp;" TargetMode="External"/><Relationship Id="rId386" Type="http://schemas.openxmlformats.org/officeDocument/2006/relationships/hyperlink" Target="http://ru.wikipedia.org/wiki/%CC%EE%F1%EA%EE%E2%F1%EA%E0%FF_%EE%E1%EB%E0%F1%F2%FC" TargetMode="External"/><Relationship Id="rId190" Type="http://schemas.openxmlformats.org/officeDocument/2006/relationships/hyperlink" Target="http://www.korolevedu.ru/" TargetMode="External"/><Relationship Id="rId204" Type="http://schemas.openxmlformats.org/officeDocument/2006/relationships/hyperlink" Target="http://rcoi.net/regionalnye-dokumenty-2/1019-prikaz-ob-utverzhdenii-ppe-po-ege-i-gve.html" TargetMode="External"/><Relationship Id="rId225" Type="http://schemas.openxmlformats.org/officeDocument/2006/relationships/hyperlink" Target="http://ege.edu.ru/ru/main/brief-glossary/" TargetMode="External"/><Relationship Id="rId246" Type="http://schemas.openxmlformats.org/officeDocument/2006/relationships/hyperlink" Target="http://ege.edu.ru/ru/main/brief-glossary/" TargetMode="External"/><Relationship Id="rId267" Type="http://schemas.openxmlformats.org/officeDocument/2006/relationships/hyperlink" Target="http://gia.edu.ru/" TargetMode="External"/><Relationship Id="rId288" Type="http://schemas.openxmlformats.org/officeDocument/2006/relationships/hyperlink" Target="http://kaliningradka-korolyov.ru/news/22961/" TargetMode="External"/><Relationship Id="rId411" Type="http://schemas.openxmlformats.org/officeDocument/2006/relationships/hyperlink" Target="http://www.korolevedu.ru/education/2016-2017.php" TargetMode="External"/><Relationship Id="rId432" Type="http://schemas.openxmlformats.org/officeDocument/2006/relationships/hyperlink" Target="javascript:history.go(-1)" TargetMode="External"/><Relationship Id="rId453" Type="http://schemas.openxmlformats.org/officeDocument/2006/relationships/hyperlink" Target="javascript:history.go(-1)" TargetMode="External"/><Relationship Id="rId106" Type="http://schemas.openxmlformats.org/officeDocument/2006/relationships/hyperlink" Target="http://www.korolevedu.ru/education/2016-2017.php" TargetMode="External"/><Relationship Id="rId127" Type="http://schemas.openxmlformats.org/officeDocument/2006/relationships/hyperlink" Target="http://www.korolevedu.ru/" TargetMode="External"/><Relationship Id="rId313" Type="http://schemas.openxmlformats.org/officeDocument/2006/relationships/hyperlink" Target="http://www.gctc.ru/" TargetMode="External"/><Relationship Id="rId10" Type="http://schemas.openxmlformats.org/officeDocument/2006/relationships/hyperlink" Target="http://www.korolevedu.ru/education/2016-2017.php" TargetMode="External"/><Relationship Id="rId31" Type="http://schemas.openxmlformats.org/officeDocument/2006/relationships/hyperlink" Target="http://www.korolevedu.ru/education/2016-2017.php" TargetMode="External"/><Relationship Id="rId52" Type="http://schemas.openxmlformats.org/officeDocument/2006/relationships/hyperlink" Target="http://www.korolevedu.ru/education/2016-2017.php" TargetMode="External"/><Relationship Id="rId73" Type="http://schemas.openxmlformats.org/officeDocument/2006/relationships/hyperlink" Target="http://www.korolevedu.ru/education/2016-2017.php" TargetMode="External"/><Relationship Id="rId94" Type="http://schemas.openxmlformats.org/officeDocument/2006/relationships/hyperlink" Target="http://www.korolevedu.ru/education/2016-2017.php" TargetMode="External"/><Relationship Id="rId148" Type="http://schemas.openxmlformats.org/officeDocument/2006/relationships/hyperlink" Target="https://ru.wikipedia.org/wiki/&#1052;&#1086;&#1089;&#1082;&#1086;&#1074;&#1089;&#1082;&#1072;&#1103;_&#1086;&#1073;&#1083;&#1072;&#1089;&#1090;&#1100;" TargetMode="External"/><Relationship Id="rId169" Type="http://schemas.openxmlformats.org/officeDocument/2006/relationships/hyperlink" Target="http://www.korolevedu.ru/education/professional/" TargetMode="External"/><Relationship Id="rId334" Type="http://schemas.openxmlformats.org/officeDocument/2006/relationships/hyperlink" Target="http://www.korolevedu.ru/education/2016-2017.php" TargetMode="External"/><Relationship Id="rId355" Type="http://schemas.openxmlformats.org/officeDocument/2006/relationships/hyperlink" Target="http://www.korolevedu.ru/education/2016-2017.php" TargetMode="External"/><Relationship Id="rId376" Type="http://schemas.openxmlformats.org/officeDocument/2006/relationships/hyperlink" Target="http://www.korolevedu.ru/" TargetMode="External"/><Relationship Id="rId397" Type="http://schemas.openxmlformats.org/officeDocument/2006/relationships/hyperlink" Target="http://www.korolevedu.ru/education/2016-2017.php" TargetMode="External"/><Relationship Id="rId4" Type="http://schemas.openxmlformats.org/officeDocument/2006/relationships/settings" Target="settings.xml"/><Relationship Id="rId180" Type="http://schemas.openxmlformats.org/officeDocument/2006/relationships/hyperlink" Target="http://www.korolev.ru/" TargetMode="External"/><Relationship Id="rId215" Type="http://schemas.openxmlformats.org/officeDocument/2006/relationships/hyperlink" Target="http://ege.edu.ru/" TargetMode="External"/><Relationship Id="rId236" Type="http://schemas.openxmlformats.org/officeDocument/2006/relationships/hyperlink" Target="http://ege.edu.ru/" TargetMode="External"/><Relationship Id="rId257" Type="http://schemas.openxmlformats.org/officeDocument/2006/relationships/hyperlink" Target="http://ege.edu.ru/ru/main/brief-glossary/" TargetMode="External"/><Relationship Id="rId278" Type="http://schemas.openxmlformats.org/officeDocument/2006/relationships/hyperlink" Target="http://government.ru/media/files/1EiDSUiCWXw.pdf" TargetMode="External"/><Relationship Id="rId401" Type="http://schemas.openxmlformats.org/officeDocument/2006/relationships/hyperlink" Target="http://ru.wikipedia.org/wiki/%CC%EE%F1%EA%EE%E2%F1%EA%E0%FF_%EE%E1%EB%E0%F1%F2%FC" TargetMode="External"/><Relationship Id="rId422" Type="http://schemas.openxmlformats.org/officeDocument/2006/relationships/hyperlink" Target="javascript:history.go(-1)" TargetMode="External"/><Relationship Id="rId443" Type="http://schemas.openxmlformats.org/officeDocument/2006/relationships/hyperlink" Target="javascript:history.go(-1)" TargetMode="External"/><Relationship Id="rId303" Type="http://schemas.openxmlformats.org/officeDocument/2006/relationships/hyperlink" Target="https://ru.wikipedia.org/wiki/&#1053;&#1072;&#1091;&#1082;&#1086;&#1075;&#1088;&#1072;&#1076;" TargetMode="External"/><Relationship Id="rId42" Type="http://schemas.openxmlformats.org/officeDocument/2006/relationships/hyperlink" Target="http://www.korolevedu.ru/education/2016-2017.php" TargetMode="External"/><Relationship Id="rId84" Type="http://schemas.openxmlformats.org/officeDocument/2006/relationships/hyperlink" Target="http://www.korolevedu.ru/education/2016-2017.php" TargetMode="External"/><Relationship Id="rId138" Type="http://schemas.openxmlformats.org/officeDocument/2006/relationships/hyperlink" Target="http://www.korolevedu.ru/education/2016-2017.php" TargetMode="External"/><Relationship Id="rId345" Type="http://schemas.openxmlformats.org/officeDocument/2006/relationships/hyperlink" Target="http://www.korolevedu.ru/education/2016-2017.php" TargetMode="External"/><Relationship Id="rId387" Type="http://schemas.openxmlformats.org/officeDocument/2006/relationships/hyperlink" Target="http://www.asou-mo.ru/" TargetMode="External"/><Relationship Id="rId191" Type="http://schemas.openxmlformats.org/officeDocument/2006/relationships/hyperlink" Target="http://ymoc.my1.ru/" TargetMode="External"/><Relationship Id="rId205" Type="http://schemas.openxmlformats.org/officeDocument/2006/relationships/hyperlink" Target="http://ege.edu.ru/ru/main/brief-glossary/" TargetMode="External"/><Relationship Id="rId247" Type="http://schemas.openxmlformats.org/officeDocument/2006/relationships/hyperlink" Target="http://ege.edu.ru/ru/main/brief-glossary/" TargetMode="External"/><Relationship Id="rId412" Type="http://schemas.openxmlformats.org/officeDocument/2006/relationships/hyperlink" Target="https://youtu.be/m18l6rvXBAo" TargetMode="External"/><Relationship Id="rId107" Type="http://schemas.openxmlformats.org/officeDocument/2006/relationships/hyperlink" Target="http://www.korolevedu.ru/education/2016-2017.php" TargetMode="External"/><Relationship Id="rId289" Type="http://schemas.openxmlformats.org/officeDocument/2006/relationships/hyperlink" Target="http://ymoc.my1.ru/" TargetMode="External"/><Relationship Id="rId454" Type="http://schemas.openxmlformats.org/officeDocument/2006/relationships/hyperlink" Target="javascript:history.go(-1)" TargetMode="External"/><Relationship Id="rId11" Type="http://schemas.openxmlformats.org/officeDocument/2006/relationships/hyperlink" Target="http://www.korolevedu.ru/education/2016-2017.php" TargetMode="External"/><Relationship Id="rId53" Type="http://schemas.openxmlformats.org/officeDocument/2006/relationships/hyperlink" Target="http://www.korolevedu.ru/education/2016-2017.php" TargetMode="External"/><Relationship Id="rId149" Type="http://schemas.openxmlformats.org/officeDocument/2006/relationships/hyperlink" Target="http://mo.mosreg.ru/dokumenty/gosudarstvennaya-programma-moskovskoy-oblasti-obrazovanie-podmoskovya-/" TargetMode="External"/><Relationship Id="rId314" Type="http://schemas.openxmlformats.org/officeDocument/2006/relationships/hyperlink" Target="http://www.mcc.rsa.ru/" TargetMode="External"/><Relationship Id="rId356" Type="http://schemas.openxmlformats.org/officeDocument/2006/relationships/hyperlink" Target="http://korolevedu.ru/education/school/" TargetMode="External"/><Relationship Id="rId398" Type="http://schemas.openxmlformats.org/officeDocument/2006/relationships/hyperlink" Target="http://www.korolevedu.ru/education/2016-2017.php" TargetMode="External"/><Relationship Id="rId95" Type="http://schemas.openxmlformats.org/officeDocument/2006/relationships/hyperlink" Target="http://www.korolevedu.ru/education/2016-2017.php" TargetMode="External"/><Relationship Id="rId160" Type="http://schemas.openxmlformats.org/officeDocument/2006/relationships/hyperlink" Target="http://ru.wikipedia.org/wiki/%CC%EE%F1%EA%EE%E2%F1%EA%E0%FF_%EE%E1%EB%E0%F1%F2%FC" TargetMode="External"/><Relationship Id="rId216" Type="http://schemas.openxmlformats.org/officeDocument/2006/relationships/hyperlink" Target="http://ege.edu.ru/" TargetMode="External"/><Relationship Id="rId423" Type="http://schemas.openxmlformats.org/officeDocument/2006/relationships/hyperlink" Target="javascript:history.go(-1)" TargetMode="External"/><Relationship Id="rId258" Type="http://schemas.openxmlformats.org/officeDocument/2006/relationships/hyperlink" Target="http://gia.edu.ru/" TargetMode="External"/><Relationship Id="rId22" Type="http://schemas.openxmlformats.org/officeDocument/2006/relationships/hyperlink" Target="http://www.korolevedu.ru/education/2016-2017.php" TargetMode="External"/><Relationship Id="rId64" Type="http://schemas.openxmlformats.org/officeDocument/2006/relationships/hyperlink" Target="http://www.korolevedu.ru/education/2016-2017.php" TargetMode="External"/><Relationship Id="rId118" Type="http://schemas.openxmlformats.org/officeDocument/2006/relationships/hyperlink" Target="http://museum.kgic.ru/%20&#1074;&#1080;&#1076;&#1077;&#1086;&#1083;&#1077;&#1090;&#1086;&#1087;&#1080;&#1089;&#1100;/" TargetMode="External"/><Relationship Id="rId325" Type="http://schemas.openxmlformats.org/officeDocument/2006/relationships/hyperlink" Target="http://www.korolevedu.ru/education/2016-2017.php" TargetMode="External"/><Relationship Id="rId367" Type="http://schemas.openxmlformats.org/officeDocument/2006/relationships/hyperlink" Target="https://isko.mosreg.ru/" TargetMode="External"/><Relationship Id="rId171" Type="http://schemas.openxmlformats.org/officeDocument/2006/relationships/hyperlink" Target="http://unitech-mo.ru/" TargetMode="External"/><Relationship Id="rId227" Type="http://schemas.openxmlformats.org/officeDocument/2006/relationships/hyperlink" Target="http://ru.wikipedia.org/wiki/%CA%EE%F0%EE%EB%B8%E2_(%E3%EE%F0%EE%E4)" TargetMode="External"/><Relationship Id="rId269" Type="http://schemas.openxmlformats.org/officeDocument/2006/relationships/hyperlink" Target="http://www.korolevedu.ru/" TargetMode="External"/><Relationship Id="rId434" Type="http://schemas.openxmlformats.org/officeDocument/2006/relationships/hyperlink" Target="javascript:history.go(-1)" TargetMode="External"/><Relationship Id="rId33" Type="http://schemas.openxmlformats.org/officeDocument/2006/relationships/hyperlink" Target="http://www.korolevedu.ru/education/2016-2017.php" TargetMode="External"/><Relationship Id="rId129" Type="http://schemas.openxmlformats.org/officeDocument/2006/relationships/hyperlink" Target="http://www.korolevedu.ru/education/" TargetMode="External"/><Relationship Id="rId280" Type="http://schemas.openxmlformats.org/officeDocument/2006/relationships/hyperlink" Target="http://udk.korolev-culture.ru/home" TargetMode="External"/><Relationship Id="rId336" Type="http://schemas.openxmlformats.org/officeDocument/2006/relationships/hyperlink" Target="http://www.korolevedu.ru/education/2016-2017.php" TargetMode="External"/><Relationship Id="rId75" Type="http://schemas.openxmlformats.org/officeDocument/2006/relationships/hyperlink" Target="http://www.korolevedu.ru/education/2016-2017.php" TargetMode="External"/><Relationship Id="rId140" Type="http://schemas.openxmlformats.org/officeDocument/2006/relationships/hyperlink" Target="http://www.korolevedu.ru/education/additional/" TargetMode="External"/><Relationship Id="rId182" Type="http://schemas.openxmlformats.org/officeDocument/2006/relationships/hyperlink" Target="https://ru.wikipedia.org/wiki/&#1052;&#1086;&#1089;&#1082;&#1086;&#1074;&#1089;&#1082;&#1072;&#1103;_&#1086;&#1073;&#1083;&#1072;&#1089;&#1090;&#1100;" TargetMode="External"/><Relationship Id="rId378" Type="http://schemas.openxmlformats.org/officeDocument/2006/relationships/hyperlink" Target="http://pgu.mosreg.ru/" TargetMode="External"/><Relationship Id="rId403" Type="http://schemas.openxmlformats.org/officeDocument/2006/relationships/hyperlink" Target="http://korolevedu.ru/upload/iblock/fa0/%20vbmzqym%20wxukjn.xls" TargetMode="External"/><Relationship Id="rId6" Type="http://schemas.openxmlformats.org/officeDocument/2006/relationships/hyperlink" Target="http://www.korolevedu.ru/education/2016-2017.php" TargetMode="External"/><Relationship Id="rId238" Type="http://schemas.openxmlformats.org/officeDocument/2006/relationships/hyperlink" Target="http://ege.edu.ru/" TargetMode="External"/><Relationship Id="rId445" Type="http://schemas.openxmlformats.org/officeDocument/2006/relationships/hyperlink" Target="javascript:history.go(-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125</Pages>
  <Words>48111</Words>
  <Characters>274239</Characters>
  <Application>Microsoft Office Word</Application>
  <DocSecurity>0</DocSecurity>
  <Lines>2285</Lines>
  <Paragraphs>643</Paragraphs>
  <ScaleCrop>false</ScaleCrop>
  <Company>WWL Corp.</Company>
  <LinksUpToDate>false</LinksUpToDate>
  <CharactersWithSpaces>321707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2018-04-25T09:58:00Z</dcterms:created>
  <dcterms:modified xsi:type="dcterms:W3CDTF">2018-04-25T09:58:00Z</dcterms:modified>
</cp:coreProperties>
</file>